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 2019/2020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соискание венгерской стипендии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SimSun" w:cs="Times New Roman"/>
          <w:sz w:val="32"/>
          <w:szCs w:val="32"/>
          <w:lang w:eastAsia="zh-CN"/>
        </w:rPr>
      </w:pPr>
      <w:r>
        <w:rPr>
          <w:rFonts w:eastAsia="SimSun" w:cs="Times New Roman" w:ascii="Times New Roman" w:hAnsi="Times New Roman"/>
          <w:sz w:val="32"/>
          <w:szCs w:val="32"/>
          <w:lang w:eastAsia="zh-CN"/>
        </w:rPr>
        <w:t>Студенты должны представить необходимые документы как</w:t>
      </w:r>
      <w:r>
        <w:rPr>
          <w:sz w:val="32"/>
          <w:szCs w:val="32"/>
        </w:rPr>
        <w:t xml:space="preserve"> </w:t>
      </w:r>
      <w:r>
        <w:rPr>
          <w:rFonts w:eastAsia="SimSun" w:cs="Times New Roman" w:ascii="Times New Roman" w:hAnsi="Times New Roman"/>
          <w:sz w:val="32"/>
          <w:szCs w:val="32"/>
          <w:lang w:eastAsia="zh-CN"/>
        </w:rPr>
        <w:t xml:space="preserve">для российской стороны, так для венгерской (в зависимости от требований той и другой стороны). </w:t>
      </w:r>
    </w:p>
    <w:p>
      <w:pPr>
        <w:pStyle w:val="Normal"/>
        <w:spacing w:lineRule="auto" w:line="360" w:before="0" w:after="0"/>
        <w:ind w:left="960" w:hanging="9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Документы  для российской стороны (на русском языке) должны быть представлены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в Министерство науки и высшего образование РФ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на бумажном носителе </w:t>
      </w:r>
      <w:r>
        <w:rPr>
          <w:rFonts w:cs="Times New Roman" w:ascii="Times New Roman" w:hAnsi="Times New Roman"/>
          <w:b/>
          <w:sz w:val="32"/>
          <w:szCs w:val="32"/>
        </w:rPr>
        <w:t>по адресу: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Люсиновская ул., д. 51, г.Москва, 117997 (Департамент международного сотрудничества Минобрнауки России).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Комплект документов для Минобрнауки России </w:t>
      </w:r>
      <w:r>
        <w:rPr>
          <w:rFonts w:cs="Times New Roman" w:ascii="Times New Roman" w:hAnsi="Times New Roman"/>
          <w:b/>
          <w:sz w:val="32"/>
          <w:szCs w:val="32"/>
        </w:rPr>
        <w:t>(в одном экземпляре):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 w:before="0" w:after="0"/>
        <w:ind w:firstLine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</w:t>
        <w:tab/>
        <w:t xml:space="preserve">Письмо-представление от учебного заведения, подписанное ректором или проректором университета, директором школы или директором учреждения среднего профессионального образования (более подробно см. ниже). 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 w:before="0" w:after="0"/>
        <w:ind w:firstLine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2.</w:t>
        <w:tab/>
        <w:t>Биографическая справка кандидата в про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извольной форме с приклеенной фотографией 3x4 см. с обязательным указанием фамилии, имени, отчества, даты рождения, места рождения, данных российского внутреннего паспорта, </w:t>
      </w:r>
      <w:r>
        <w:rPr>
          <w:rFonts w:cs="Times New Roman" w:ascii="Times New Roman" w:hAnsi="Times New Roman"/>
          <w:sz w:val="32"/>
          <w:szCs w:val="32"/>
        </w:rPr>
        <w:t xml:space="preserve">данных загранпаспорта (номер, дата выдачи, срок действия), </w:t>
      </w:r>
      <w:r>
        <w:rPr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уровня</w:t>
      </w:r>
      <w:r>
        <w:rPr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образования, наличия дипломов,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домашнего адреса, контактного телефона и </w:t>
      </w:r>
      <w:r>
        <w:rPr>
          <w:rFonts w:eastAsia="Times New Roman" w:cs="Times New Roman" w:ascii="Times New Roman" w:hAnsi="Times New Roman"/>
          <w:sz w:val="32"/>
          <w:szCs w:val="32"/>
          <w:lang w:val="en-US"/>
        </w:rPr>
        <w:t>e</w:t>
      </w:r>
      <w:r>
        <w:rPr>
          <w:rFonts w:eastAsia="Times New Roman" w:cs="Times New Roman" w:ascii="Times New Roman" w:hAnsi="Times New Roman"/>
          <w:sz w:val="32"/>
          <w:szCs w:val="32"/>
        </w:rPr>
        <w:t>-</w:t>
      </w:r>
      <w:r>
        <w:rPr>
          <w:rFonts w:eastAsia="Times New Roman" w:cs="Times New Roman" w:ascii="Times New Roman" w:hAnsi="Times New Roman"/>
          <w:sz w:val="32"/>
          <w:szCs w:val="32"/>
          <w:lang w:val="en-US"/>
        </w:rPr>
        <w:t>mail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 w:before="0" w:after="0"/>
        <w:ind w:firstLine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1095" w:leader="none"/>
        </w:tabs>
        <w:spacing w:lineRule="auto" w:line="360" w:before="0" w:after="0"/>
        <w:ind w:firstLine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3. Копия документа об образовании: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Для студентов 1 курса бакалавриата:</w:t>
      </w:r>
    </w:p>
    <w:p>
      <w:pPr>
        <w:pStyle w:val="ListParagraph"/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>Копия школьного аттестата (с оценками) или</w:t>
      </w:r>
      <w:r>
        <w:rPr>
          <w:rFonts w:cs="Times New Roman" w:ascii="Times New Roman" w:hAnsi="Times New Roman"/>
          <w:i/>
          <w:sz w:val="32"/>
          <w:szCs w:val="32"/>
        </w:rPr>
        <w:t xml:space="preserve"> к</w:t>
      </w: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>опия диплома учреждения среднего профессионального  образования с вкладышем;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для студентов 2-го и последующих курсов бакалавриата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:</w:t>
      </w:r>
    </w:p>
    <w:p>
      <w:pPr>
        <w:pStyle w:val="Normal"/>
        <w:tabs>
          <w:tab w:val="clear" w:pos="708"/>
          <w:tab w:val="left" w:pos="1095" w:leader="none"/>
        </w:tabs>
        <w:spacing w:lineRule="auto" w:line="360" w:before="0" w:after="0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ab/>
        <w:t xml:space="preserve">Выписка из зачетной книжки за последние три семестра;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для кандидатов,  имеющих высшее или среднее профессиональное  образование:</w:t>
      </w:r>
    </w:p>
    <w:p>
      <w:pPr>
        <w:pStyle w:val="ListParagraph"/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Копия диплома с вкладышем;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для кандидатов, заканчивающих учреждение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среднего профессионального  образования в 2019 г.:</w:t>
      </w:r>
    </w:p>
    <w:p>
      <w:pPr>
        <w:pStyle w:val="ListParagraph"/>
        <w:tabs>
          <w:tab w:val="clear" w:pos="708"/>
          <w:tab w:val="left" w:pos="1095" w:leader="none"/>
        </w:tabs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sz w:val="32"/>
          <w:szCs w:val="32"/>
          <w:lang w:eastAsia="ru-RU"/>
        </w:rPr>
        <w:t xml:space="preserve">Выписка из зачетной книжки за последние три семестра; </w:t>
      </w:r>
    </w:p>
    <w:p>
      <w:pPr>
        <w:pStyle w:val="Normal"/>
        <w:tabs>
          <w:tab w:val="clear" w:pos="708"/>
          <w:tab w:val="left" w:pos="1086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4.  Копия загранпаспорта (первый лист с фотографией).</w:t>
      </w:r>
    </w:p>
    <w:p>
      <w:pPr>
        <w:pStyle w:val="Normal"/>
        <w:tabs>
          <w:tab w:val="clear" w:pos="708"/>
          <w:tab w:val="left" w:pos="1086" w:leader="none"/>
        </w:tabs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Документы должны быть заверены печатью вуза или школы (соответственно), кроме п.4.</w:t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Кандидаты, не представившие перечисленные документы в Минобрнауки России, и, соответственно, не номинированные от Минобрнауки России для участия в конкурсе, не  будут рассматриваться венгерской стороной как соискатели венгерской стипендии.</w:t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При отборе номинантов в приоритете те кандидаты, которые имеют  статус студентов и аспирантов.</w:t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 дополнительной информацией обращаться в каб. 334 к Голышмановой Людмиле Леонидовне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32"/>
          <w:szCs w:val="32"/>
          <w:lang w:eastAsia="zh-CN"/>
        </w:rPr>
      </w:pPr>
      <w:r>
        <w:rPr>
          <w:rFonts w:eastAsia="SimSu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SimSun" w:cs="Times New Roman" w:ascii="Times New Roman" w:hAnsi="Times New Roman"/>
          <w:sz w:val="32"/>
          <w:szCs w:val="32"/>
          <w:lang w:eastAsia="zh-CN"/>
        </w:rPr>
        <w:t xml:space="preserve">2. Документы </w:t>
      </w:r>
      <w:r>
        <w:rPr>
          <w:rFonts w:eastAsia="SimSun" w:cs="Times New Roman" w:ascii="Times New Roman" w:hAnsi="Times New Roman"/>
          <w:b/>
          <w:sz w:val="32"/>
          <w:szCs w:val="32"/>
          <w:lang w:eastAsia="zh-CN"/>
        </w:rPr>
        <w:t xml:space="preserve">для венгерской стороны подаются </w:t>
      </w:r>
      <w:r>
        <w:rPr>
          <w:rFonts w:eastAsia="SimSun" w:cs="Times New Roman" w:ascii="Times New Roman" w:hAnsi="Times New Roman"/>
          <w:b/>
          <w:sz w:val="32"/>
          <w:szCs w:val="32"/>
          <w:u w:val="single"/>
          <w:lang w:eastAsia="zh-CN"/>
        </w:rPr>
        <w:t>в режиме online</w:t>
      </w:r>
      <w:r>
        <w:rPr>
          <w:rFonts w:eastAsia="SimSun" w:cs="Times New Roman" w:ascii="Times New Roman" w:hAnsi="Times New Roman"/>
          <w:sz w:val="32"/>
          <w:szCs w:val="32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sz w:val="32"/>
          <w:szCs w:val="32"/>
          <w:lang w:eastAsia="zh-CN"/>
        </w:rPr>
        <w:t>в Общественный фонд «Темпус» через сайт программы</w:t>
      </w:r>
      <w:r>
        <w:rPr>
          <w:sz w:val="32"/>
          <w:szCs w:val="32"/>
        </w:rPr>
        <w:t xml:space="preserve"> </w:t>
      </w:r>
      <w:r>
        <w:rPr>
          <w:rFonts w:eastAsia="SimSun" w:cs="Times New Roman" w:ascii="Times New Roman" w:hAnsi="Times New Roman"/>
          <w:b/>
          <w:sz w:val="32"/>
          <w:szCs w:val="32"/>
          <w:lang w:eastAsia="zh-CN"/>
        </w:rPr>
        <w:t xml:space="preserve">Stipendium Hungaricum </w:t>
      </w:r>
      <w:hyperlink r:id="rId2">
        <w:r>
          <w:rPr>
            <w:rStyle w:val="Style14"/>
            <w:rFonts w:eastAsia="SimSun" w:cs="Times New Roman" w:ascii="Times New Roman" w:hAnsi="Times New Roman"/>
            <w:b/>
            <w:sz w:val="32"/>
            <w:szCs w:val="32"/>
            <w:lang w:eastAsia="zh-CN"/>
          </w:rPr>
          <w:t>www.stipendiumhungaricum.hu</w:t>
        </w:r>
      </w:hyperlink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На этом же сайте опубликованы условия подачи заявок, перечень документов, которые необходимо представить, и условия проведения конкурса. </w:t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 подаче документов венгерской стороне обратите внимание на изменения в условиях и критериях подачи заявок. В этом году каждый заявитель может подать заявку на две различные учебные программы в порядке предпочтения.</w:t>
      </w:r>
    </w:p>
    <w:p>
      <w:pPr>
        <w:pStyle w:val="Normal"/>
        <w:spacing w:before="0" w:after="0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>приложениях</w:t>
      </w:r>
      <w:r>
        <w:rPr>
          <w:rFonts w:cs="Times New Roman" w:ascii="Times New Roman" w:hAnsi="Times New Roman"/>
          <w:sz w:val="32"/>
          <w:szCs w:val="32"/>
        </w:rPr>
        <w:t xml:space="preserve"> Вы можете более подробно посмотреть информацию о подаче заявок для венгерской стороны и о направлениях обучения в вузах Венгрии.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Срок подачи документов: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В ОФ «Темпус» - </w:t>
      </w:r>
      <w:r>
        <w:rPr>
          <w:rFonts w:cs="Times New Roman" w:ascii="Times New Roman" w:hAnsi="Times New Roman"/>
          <w:b/>
          <w:sz w:val="40"/>
          <w:szCs w:val="40"/>
        </w:rPr>
        <w:t>до 15 января 2019 года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В Минобрнауки России - </w:t>
      </w:r>
      <w:r>
        <w:rPr>
          <w:rFonts w:cs="Times New Roman" w:ascii="Times New Roman" w:hAnsi="Times New Roman"/>
          <w:b/>
          <w:sz w:val="36"/>
          <w:szCs w:val="36"/>
        </w:rPr>
        <w:t>до 25 января (включ</w:t>
      </w:r>
      <w:r>
        <w:rPr>
          <w:rFonts w:cs="Times New Roman" w:ascii="Times New Roman" w:hAnsi="Times New Roman"/>
          <w:b/>
          <w:sz w:val="36"/>
          <w:szCs w:val="36"/>
        </w:rPr>
        <w:t>ите</w:t>
      </w:r>
      <w:r>
        <w:rPr>
          <w:rFonts w:cs="Times New Roman" w:ascii="Times New Roman" w:hAnsi="Times New Roman"/>
          <w:b/>
          <w:sz w:val="36"/>
          <w:szCs w:val="36"/>
        </w:rPr>
        <w:t xml:space="preserve">льно) 2019г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Документы, представленные после указанного срока, не будут приниматься к рассмотрению.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Количество кандидатов от университета ограничено.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 уважением, Софронова Елена Евгеньевна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8-499-236-25-57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 дополнительной информацией обращаться в каб. 334 к Голышмановой Людмиле Леонидовне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О письме-представлении: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Письмо-представление от российского университета на кандидата составляется в произвольной форме на имя директора Департамента</w:t>
      </w:r>
      <w:r>
        <w:rPr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sz w:val="32"/>
          <w:szCs w:val="32"/>
        </w:rPr>
        <w:t>международного сотрудничества Минобрнауки России Ганьшина Игоря Николаевича, за подписью ректора или проректора (на бланке вуза).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 xml:space="preserve">Письмо-представление должно содержать следующую информацию: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На какой вид обучения/работы направляется кандидат, (языковые курсы, языковая стажировка, научная стажировка, научная работа, бакалавриат, магистратура, аспирантура, работа в качестве преподавателя русского языка и т.д.)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В какой университет Венгрии кандидат планирует подать заявку (если заявка подается сразу в несколько университетов – указать все), направление обучения, факультет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По возможности указать  период обучения/работы (конкретные даты)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  <w:t>Краткая характеристика кандидата (почему университет рекомендует именно данного кандидата (заслуги)).</w:t>
        <w:br/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Аналогичное письмо- представление необходимо предоставить в Минобрнауки России кандидату от учреждения среднего общего и среднего профессионального образования.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before="0" w:after="0"/>
        <w:ind w:firstLine="357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 дополнительной информацией обращаться в каб. 334 к Голышмановой Людмиле Леонидовне</w:t>
      </w:r>
    </w:p>
    <w:p>
      <w:pPr>
        <w:pStyle w:val="ListParagraph"/>
        <w:spacing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7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64ca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90fe3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727b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SimSun" w:cs="Times New Roman"/>
      <w:b/>
      <w:sz w:val="32"/>
      <w:szCs w:val="32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90f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727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d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ipendiumhungaricum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LibreOffice/6.1.3.2$Linux_X86_64 LibreOffice_project/86daf60bf00efa86ad547e59e09d6bb77c699acb</Application>
  <Pages>4</Pages>
  <Words>570</Words>
  <Characters>4025</Characters>
  <CharactersWithSpaces>4565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2018-12-18T03:50:00Z</dcterms:created>
  <dc:creator>Софронова</dc:creator>
  <dc:description/>
  <dc:language>ru-RU</dc:language>
  <cp:lastModifiedBy/>
  <cp:lastPrinted>2018-12-18T03:49:00Z</cp:lastPrinted>
  <dcterms:modified xsi:type="dcterms:W3CDTF">2018-12-18T10:26:49Z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