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9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ГРАЖДАНСКОЙ ОБОРОНЫ И ЗАЩИТЫ НАСЕЛЕНИЯ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ОБЛАСТИ»</w:t>
            </w:r>
          </w:p>
        </w:tc>
      </w:tr>
      <w:tr>
        <w:tblPrEx>
          <w:tblLayout w:type="fixed"/>
        </w:tblPrEx>
        <w:trPr>
          <w:trHeight w:val="390" w:hRule="atLeast"/>
          <w:jc w:val="center"/>
        </w:trPr>
        <w:tc>
          <w:tcPr>
            <w:tcW w:w="9345" w:type="dxa"/>
            <w:gridSpan w:val="2"/>
          </w:tcPr>
          <w:p>
            <w:pPr>
              <w:pBdr>
                <w:bottom w:val="double" w:color="auto" w:sz="6" w:space="1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>
      <w:pPr>
        <w:pStyle w:val="12"/>
        <w:spacing w:line="240" w:lineRule="auto"/>
        <w:ind w:firstLine="0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РАБОЧАЯ ТЕТРАДЬ</w:t>
      </w:r>
    </w:p>
    <w:p>
      <w:pPr>
        <w:pStyle w:val="12"/>
        <w:spacing w:line="240" w:lineRule="auto"/>
        <w:ind w:firstLine="0"/>
        <w:rPr>
          <w:b/>
          <w:iCs/>
          <w:sz w:val="36"/>
          <w:szCs w:val="36"/>
        </w:rPr>
      </w:pPr>
    </w:p>
    <w:p>
      <w:pPr>
        <w:pStyle w:val="12"/>
        <w:spacing w:line="360" w:lineRule="auto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для выполнения самостоятельной работы </w:t>
      </w:r>
    </w:p>
    <w:p>
      <w:pPr>
        <w:pStyle w:val="12"/>
        <w:spacing w:line="360" w:lineRule="auto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 подготовки к зачету обучающихся </w:t>
      </w:r>
    </w:p>
    <w:p>
      <w:pPr>
        <w:pStyle w:val="12"/>
        <w:spacing w:line="360" w:lineRule="auto"/>
        <w:ind w:firstLine="0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дополнительной профессиональной программе</w:t>
      </w:r>
    </w:p>
    <w:p>
      <w:pPr>
        <w:pStyle w:val="12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повышения квалификации </w:t>
      </w:r>
    </w:p>
    <w:p>
      <w:pPr>
        <w:pStyle w:val="12"/>
        <w:spacing w:line="360" w:lineRule="auto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«Координационные органы РСЧС»</w:t>
      </w:r>
    </w:p>
    <w:p>
      <w:pPr>
        <w:pStyle w:val="12"/>
        <w:spacing w:line="360" w:lineRule="auto"/>
        <w:ind w:firstLine="0"/>
        <w:rPr>
          <w:b/>
          <w:bCs/>
          <w:iCs/>
          <w:sz w:val="36"/>
          <w:szCs w:val="36"/>
        </w:rPr>
      </w:pPr>
    </w:p>
    <w:p>
      <w:pPr>
        <w:pStyle w:val="12"/>
        <w:spacing w:line="240" w:lineRule="auto"/>
        <w:rPr>
          <w:bCs/>
          <w:sz w:val="36"/>
          <w:szCs w:val="36"/>
        </w:rPr>
      </w:pPr>
    </w:p>
    <w:p>
      <w:pPr>
        <w:pStyle w:val="12"/>
        <w:spacing w:line="240" w:lineRule="auto"/>
        <w:rPr>
          <w:bCs/>
          <w:sz w:val="36"/>
          <w:szCs w:val="36"/>
        </w:rPr>
      </w:pPr>
    </w:p>
    <w:p>
      <w:pPr>
        <w:pStyle w:val="12"/>
        <w:spacing w:line="240" w:lineRule="auto"/>
        <w:rPr>
          <w:bCs/>
          <w:sz w:val="36"/>
          <w:szCs w:val="36"/>
        </w:rPr>
      </w:pPr>
    </w:p>
    <w:p>
      <w:pPr>
        <w:pStyle w:val="12"/>
        <w:spacing w:line="240" w:lineRule="auto"/>
        <w:rPr>
          <w:bCs/>
          <w:sz w:val="36"/>
          <w:szCs w:val="36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 w:val="28"/>
          <w:szCs w:val="28"/>
        </w:rPr>
      </w:pPr>
    </w:p>
    <w:p>
      <w:pPr>
        <w:pStyle w:val="12"/>
        <w:spacing w:line="240" w:lineRule="auto"/>
        <w:ind w:left="5102" w:leftChars="255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</w:p>
    <w:p>
      <w:pPr>
        <w:pStyle w:val="12"/>
        <w:spacing w:line="240" w:lineRule="auto"/>
        <w:ind w:left="5102" w:leftChars="2551" w:firstLine="2"/>
        <w:jc w:val="both"/>
        <w:rPr>
          <w:sz w:val="28"/>
          <w:szCs w:val="28"/>
        </w:rPr>
      </w:pPr>
      <w:r>
        <w:rPr>
          <w:sz w:val="28"/>
          <w:szCs w:val="28"/>
        </w:rPr>
        <w:t>слушатель группы ______________</w:t>
      </w:r>
    </w:p>
    <w:p>
      <w:pPr>
        <w:pStyle w:val="12"/>
        <w:spacing w:line="240" w:lineRule="auto"/>
        <w:ind w:left="5102" w:leftChars="2551" w:firstLine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12"/>
        <w:spacing w:line="240" w:lineRule="auto"/>
        <w:ind w:left="5102" w:leftChars="2551" w:firstLine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12"/>
        <w:spacing w:line="240" w:lineRule="auto"/>
        <w:ind w:left="5102" w:leftChars="2551" w:firstLine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12"/>
        <w:spacing w:line="240" w:lineRule="auto"/>
        <w:ind w:left="5102" w:leftChars="2551" w:firstLine="2"/>
        <w:jc w:val="both"/>
        <w:rPr>
          <w:sz w:val="28"/>
          <w:szCs w:val="28"/>
        </w:rPr>
      </w:pPr>
    </w:p>
    <w:p>
      <w:pPr>
        <w:pStyle w:val="1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Ф.И.О.</w:t>
      </w:r>
    </w:p>
    <w:p>
      <w:pPr>
        <w:pStyle w:val="12"/>
        <w:spacing w:line="240" w:lineRule="auto"/>
        <w:jc w:val="both"/>
        <w:rPr>
          <w:sz w:val="28"/>
          <w:szCs w:val="28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Cs w:val="24"/>
        </w:rPr>
      </w:pPr>
    </w:p>
    <w:p>
      <w:pPr>
        <w:pStyle w:val="12"/>
        <w:spacing w:line="240" w:lineRule="auto"/>
        <w:jc w:val="both"/>
        <w:rPr>
          <w:sz w:val="28"/>
          <w:szCs w:val="28"/>
        </w:rPr>
      </w:pPr>
    </w:p>
    <w:p>
      <w:pPr>
        <w:pStyle w:val="12"/>
        <w:spacing w:line="240" w:lineRule="auto"/>
        <w:jc w:val="both"/>
        <w:rPr>
          <w:sz w:val="28"/>
          <w:szCs w:val="28"/>
        </w:rPr>
      </w:pPr>
    </w:p>
    <w:p>
      <w:pPr>
        <w:pStyle w:val="12"/>
        <w:spacing w:line="240" w:lineRule="auto"/>
        <w:jc w:val="both"/>
        <w:rPr>
          <w:sz w:val="28"/>
          <w:szCs w:val="28"/>
        </w:rPr>
      </w:pPr>
    </w:p>
    <w:p>
      <w:pPr>
        <w:pStyle w:val="1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</w:t>
      </w:r>
    </w:p>
    <w:p>
      <w:pPr>
        <w:pStyle w:val="1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>
        <w:rPr>
          <w:rFonts w:ascii="Arial" w:hAnsi="Arial" w:cs="Arial"/>
          <w:b/>
          <w:sz w:val="32"/>
          <w:szCs w:val="32"/>
          <w:lang w:val="ru-RU"/>
        </w:rPr>
        <w:t>Содержание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dt>
      <w:sdtPr>
        <w:id w:val="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color w:val="auto"/>
          <w:sz w:val="20"/>
          <w:szCs w:val="20"/>
          <w:lang w:val="en-US" w:eastAsia="zh-CN"/>
        </w:rPr>
      </w:sdtEndPr>
      <w:sdtContent>
        <w:p>
          <w:pPr>
            <w:pStyle w:val="38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 xml:space="preserve">      </w:t>
          </w:r>
          <w:r>
            <w:rPr>
              <w:rFonts w:ascii="Times New Roman" w:hAnsi="Times New Roman" w:cs="Times New Roman"/>
              <w:color w:val="auto"/>
            </w:rPr>
            <w:t>С.</w:t>
          </w:r>
        </w:p>
        <w:p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 xml:space="preserve">TOC</w:instrText>
          </w:r>
          <w:r>
            <w:rPr>
              <w:lang w:val="ru-RU"/>
            </w:rPr>
            <w:instrText xml:space="preserve"> \</w:instrText>
          </w:r>
          <w:r>
            <w:instrText xml:space="preserve">o</w:instrText>
          </w:r>
          <w:r>
            <w:rPr>
              <w:lang w:val="ru-RU"/>
            </w:rPr>
            <w:instrText xml:space="preserve"> "1-3" \</w:instrText>
          </w:r>
          <w:r>
            <w:instrText xml:space="preserve">h</w:instrText>
          </w:r>
          <w:r>
            <w:rPr>
              <w:lang w:val="ru-RU"/>
            </w:rPr>
            <w:instrText xml:space="preserve"> \</w:instrText>
          </w:r>
          <w:r>
            <w:instrText xml:space="preserve">z</w:instrText>
          </w:r>
          <w:r>
            <w:rPr>
              <w:lang w:val="ru-RU"/>
            </w:rPr>
            <w:instrText xml:space="preserve"> \</w:instrText>
          </w:r>
          <w:r>
            <w:instrText xml:space="preserve">u</w:instrText>
          </w:r>
          <w:r>
            <w:rPr>
              <w:lang w:val="ru-RU"/>
            </w:rPr>
            <w:instrText xml:space="preserve"> </w:instrText>
          </w:r>
          <w:r>
            <w:fldChar w:fldCharType="separate"/>
          </w:r>
          <w:r>
            <w:fldChar w:fldCharType="begin"/>
          </w:r>
          <w:r>
            <w:instrText xml:space="preserve"> HYPERLINK \l "_Toc62808934" </w:instrText>
          </w:r>
          <w:r>
            <w:fldChar w:fldCharType="separate"/>
          </w:r>
          <w:r>
            <w:rPr>
              <w:rStyle w:val="19"/>
              <w:rFonts w:ascii="Times New Roman" w:hAnsi="Times New Roman" w:cs="Times New Roman"/>
              <w:sz w:val="28"/>
              <w:szCs w:val="28"/>
              <w:lang w:val="ru-RU"/>
            </w:rPr>
            <w:t>Введение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_Toc62808934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"_Toc62808935" </w:instrText>
          </w:r>
          <w:r>
            <w:fldChar w:fldCharType="separate"/>
          </w:r>
          <w:r>
            <w:rPr>
              <w:rStyle w:val="19"/>
              <w:rFonts w:ascii="Times New Roman" w:hAnsi="Times New Roman" w:cs="Times New Roman"/>
              <w:sz w:val="28"/>
              <w:szCs w:val="28"/>
              <w:lang w:val="ru-RU"/>
            </w:rPr>
            <w:t>С</w:t>
          </w:r>
          <w:r>
            <w:rPr>
              <w:rStyle w:val="19"/>
              <w:rFonts w:ascii="Times New Roman" w:hAnsi="Times New Roman" w:cs="Times New Roman"/>
              <w:sz w:val="28"/>
              <w:szCs w:val="28"/>
            </w:rPr>
            <w:t>одержание учебно-тематического плана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_Toc62808935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"_Toc62808936" </w:instrText>
          </w:r>
          <w:r>
            <w:fldChar w:fldCharType="separate"/>
          </w:r>
          <w:r>
            <w:rPr>
              <w:rStyle w:val="19"/>
              <w:rFonts w:ascii="Times New Roman" w:hAnsi="Times New Roman" w:cs="Times New Roman"/>
              <w:sz w:val="28"/>
              <w:szCs w:val="28"/>
              <w:lang w:val="ru-RU" w:bidi="ru-RU"/>
            </w:rPr>
            <w:t>Обозначения и сокращения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_Toc62808936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10762"/>
            </w:tabs>
          </w:pPr>
          <w:r>
            <w:fldChar w:fldCharType="begin"/>
          </w:r>
          <w:r>
            <w:instrText xml:space="preserve"> HYPERLINK \l "_Toc62808937" </w:instrText>
          </w:r>
          <w:r>
            <w:fldChar w:fldCharType="separate"/>
          </w:r>
          <w:r>
            <w:rPr>
              <w:rStyle w:val="19"/>
              <w:rFonts w:ascii="Times New Roman" w:hAnsi="Times New Roman" w:cs="Times New Roman"/>
              <w:sz w:val="28"/>
              <w:szCs w:val="28"/>
              <w:lang w:val="ru-RU"/>
            </w:rPr>
            <w:t>Задания для выполнения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_Toc62808937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rPr>
              <w:lang w:val="ru-RU"/>
            </w:rPr>
          </w:pPr>
          <w:r>
            <w:rPr>
              <w:b/>
              <w:bCs/>
            </w:rPr>
            <w:fldChar w:fldCharType="end"/>
          </w:r>
        </w:p>
      </w:sdtContent>
    </w:sdt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2"/>
        <w:jc w:val="center"/>
        <w:rPr>
          <w:rFonts w:ascii="Arial" w:hAnsi="Arial" w:cs="Arial"/>
          <w:b/>
          <w:color w:val="auto"/>
          <w:lang w:val="ru-RU"/>
        </w:rPr>
      </w:pPr>
      <w:bookmarkStart w:id="0" w:name="_Toc62808934"/>
    </w:p>
    <w:p>
      <w:pPr>
        <w:pStyle w:val="2"/>
        <w:jc w:val="center"/>
        <w:rPr>
          <w:rFonts w:ascii="Arial" w:hAnsi="Arial" w:cs="Arial"/>
          <w:b/>
          <w:color w:val="auto"/>
          <w:lang w:val="ru-RU"/>
        </w:rPr>
      </w:pPr>
    </w:p>
    <w:p>
      <w:pPr>
        <w:rPr>
          <w:lang w:val="ru-RU"/>
        </w:rPr>
      </w:pPr>
    </w:p>
    <w:p>
      <w:pPr>
        <w:pStyle w:val="2"/>
        <w:jc w:val="center"/>
        <w:rPr>
          <w:rFonts w:ascii="Arial" w:hAnsi="Arial" w:cs="Arial"/>
          <w:b/>
          <w:color w:val="auto"/>
          <w:lang w:val="ru-RU"/>
        </w:rPr>
      </w:pPr>
    </w:p>
    <w:p>
      <w:pPr>
        <w:pStyle w:val="2"/>
        <w:jc w:val="center"/>
        <w:rPr>
          <w:rFonts w:ascii="Arial" w:hAnsi="Arial" w:cs="Arial"/>
          <w:b/>
          <w:color w:val="auto"/>
          <w:lang w:val="ru-RU"/>
        </w:rPr>
      </w:pPr>
    </w:p>
    <w:p>
      <w:pPr>
        <w:spacing w:after="160" w:line="259" w:lineRule="auto"/>
        <w:rPr>
          <w:rFonts w:ascii="Arial" w:hAnsi="Arial" w:cs="Arial" w:eastAsiaTheme="majorEastAsia"/>
          <w:b/>
          <w:sz w:val="32"/>
          <w:szCs w:val="32"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>
      <w:pPr>
        <w:pStyle w:val="2"/>
        <w:jc w:val="center"/>
        <w:rPr>
          <w:rFonts w:ascii="Arial" w:hAnsi="Arial" w:cs="Arial"/>
          <w:b/>
          <w:color w:val="auto"/>
          <w:lang w:val="ru-RU"/>
        </w:rPr>
      </w:pPr>
      <w:r>
        <w:rPr>
          <w:rFonts w:ascii="Arial" w:hAnsi="Arial" w:cs="Arial"/>
          <w:b/>
          <w:color w:val="auto"/>
          <w:lang w:val="ru-RU"/>
        </w:rPr>
        <w:t>ВВЕДЕНИЕ</w:t>
      </w:r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Вниманию обучающихся предлагается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тетрадь для выполнения самостоятельной работы по темам, входящим в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программу подготовки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«Председателей и членов КЧС и ОПБ».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Целью подготовки по данной программе является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получение председателями и членами КЧС и ОПБ знаний и умений, навыков по организации и выполнению мероприятий по защите населения и территорий от опасностей, возникающих при чрезвычайных ситуациях природного, техногенного характера и военных конфликтах.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Темы для удобства ознакомления объединены в модули согласно логике рассмотрения изучаемого материала.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В ходе изучения материала нужно ознакомиться с рекомендуемыми НПА, методическими рекомендациями самостоятельно, используя интернет-источники, а также ПРИЛОЖЕНИЕ к данной Рабочей тетради.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Ответы к заданиям должны быть написаны рукописно.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Они должны быть краткими, конкретными в соответствии с поставленными вопросами.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работе с тетрадью необходимо распечатать титульный лист и «Задания для выполнения». После их заполнения следует их отсканировать и переслать для проверки в Учебно-методический центр ОГКУ ЦГО по адресу электронной почты </w:t>
      </w:r>
      <w:r>
        <w:fldChar w:fldCharType="begin"/>
      </w:r>
      <w:r>
        <w:instrText xml:space="preserve"> HYPERLINK "mailto:umc_oprs@mail.ru" </w:instrText>
      </w:r>
      <w:r>
        <w:fldChar w:fldCharType="separate"/>
      </w:r>
      <w:r>
        <w:rPr>
          <w:rStyle w:val="19"/>
          <w:rFonts w:ascii="Times New Roman" w:hAnsi="Times New Roman" w:cs="Times New Roman"/>
          <w:iCs/>
          <w:sz w:val="24"/>
          <w:szCs w:val="24"/>
        </w:rPr>
        <w:t>umc</w:t>
      </w:r>
      <w:r>
        <w:rPr>
          <w:rStyle w:val="19"/>
          <w:rFonts w:ascii="Times New Roman" w:hAnsi="Times New Roman" w:cs="Times New Roman"/>
          <w:iCs/>
          <w:sz w:val="24"/>
          <w:szCs w:val="24"/>
          <w:lang w:val="ru-RU"/>
        </w:rPr>
        <w:t>_</w:t>
      </w:r>
      <w:r>
        <w:rPr>
          <w:rStyle w:val="19"/>
          <w:rFonts w:ascii="Times New Roman" w:hAnsi="Times New Roman" w:cs="Times New Roman"/>
          <w:iCs/>
          <w:sz w:val="24"/>
          <w:szCs w:val="24"/>
        </w:rPr>
        <w:t>oprs</w:t>
      </w:r>
      <w:r>
        <w:rPr>
          <w:rStyle w:val="19"/>
          <w:rFonts w:ascii="Times New Roman" w:hAnsi="Times New Roman" w:cs="Times New Roman"/>
          <w:iCs/>
          <w:sz w:val="24"/>
          <w:szCs w:val="24"/>
          <w:lang w:val="ru-RU"/>
        </w:rPr>
        <w:t>@</w:t>
      </w:r>
      <w:r>
        <w:rPr>
          <w:rStyle w:val="19"/>
          <w:rFonts w:ascii="Times New Roman" w:hAnsi="Times New Roman" w:cs="Times New Roman"/>
          <w:iCs/>
          <w:sz w:val="24"/>
          <w:szCs w:val="24"/>
        </w:rPr>
        <w:t>mail</w:t>
      </w:r>
      <w:r>
        <w:rPr>
          <w:rStyle w:val="19"/>
          <w:rFonts w:ascii="Times New Roman" w:hAnsi="Times New Roman" w:cs="Times New Roman"/>
          <w:iCs/>
          <w:sz w:val="24"/>
          <w:szCs w:val="24"/>
          <w:lang w:val="ru-RU"/>
        </w:rPr>
        <w:t>.</w:t>
      </w:r>
      <w:r>
        <w:rPr>
          <w:rStyle w:val="19"/>
          <w:rFonts w:ascii="Times New Roman" w:hAnsi="Times New Roman" w:cs="Times New Roman"/>
          <w:iCs/>
          <w:sz w:val="24"/>
          <w:szCs w:val="24"/>
        </w:rPr>
        <w:t>ru</w:t>
      </w:r>
      <w:r>
        <w:rPr>
          <w:rStyle w:val="19"/>
          <w:rFonts w:ascii="Times New Roman" w:hAnsi="Times New Roman" w:cs="Times New Roman"/>
          <w:iCs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>
      <w:pPr>
        <w:pStyle w:val="2"/>
        <w:jc w:val="center"/>
        <w:rPr>
          <w:rFonts w:ascii="Arial" w:hAnsi="Arial" w:cs="Arial"/>
          <w:b/>
          <w:color w:val="auto"/>
        </w:rPr>
      </w:pPr>
      <w:bookmarkStart w:id="1" w:name="_Toc62808935"/>
      <w:r>
        <w:rPr>
          <w:rFonts w:ascii="Arial" w:hAnsi="Arial" w:cs="Arial"/>
          <w:b/>
          <w:color w:val="auto"/>
        </w:rPr>
        <w:t>СОДЕРЖАНИЕ УЧЕБНО-ТЕМАТИЧЕСКОГО ПЛАНА</w:t>
      </w:r>
      <w:bookmarkEnd w:id="1"/>
    </w:p>
    <w:p>
      <w:pPr>
        <w:pStyle w:val="12"/>
        <w:spacing w:line="240" w:lineRule="auto"/>
        <w:rPr>
          <w:szCs w:val="24"/>
        </w:rPr>
      </w:pPr>
      <w:r>
        <w:rPr>
          <w:rFonts w:eastAsia="Courier New"/>
          <w:color w:val="000000"/>
          <w:szCs w:val="24"/>
        </w:rPr>
        <w:t xml:space="preserve">(в соответствии с Программой, 2  </w:t>
      </w:r>
      <w:r>
        <w:rPr>
          <w:szCs w:val="24"/>
        </w:rPr>
        <w:t>Группа «Координационные органы РСЧС»:</w:t>
      </w:r>
    </w:p>
    <w:p>
      <w:pPr>
        <w:pStyle w:val="12"/>
        <w:spacing w:line="240" w:lineRule="auto"/>
        <w:rPr>
          <w:rFonts w:eastAsia="Courier New"/>
          <w:color w:val="000000"/>
          <w:szCs w:val="24"/>
        </w:rPr>
      </w:pP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Cs w:val="24"/>
        </w:rPr>
        <w:t xml:space="preserve"> Председателей и членов КЧС и ОПБ)</w:t>
      </w:r>
    </w:p>
    <w:tbl>
      <w:tblPr>
        <w:tblStyle w:val="20"/>
        <w:tblpPr w:leftFromText="180" w:rightFromText="180" w:vertAnchor="text" w:horzAnchor="page" w:tblpX="633" w:tblpY="263"/>
        <w:tblOverlap w:val="never"/>
        <w:tblW w:w="10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35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bookmarkStart w:id="2" w:name="_Toc498950690"/>
            <w:bookmarkStart w:id="3" w:name="_Toc498951179"/>
            <w:bookmarkStart w:id="4" w:name="_Toc498948503"/>
            <w:bookmarkStart w:id="5" w:name="_Toc498607443"/>
            <w:r>
              <w:rPr>
                <w:rFonts w:ascii="Times New Roman" w:hAnsi="Times New Roman" w:eastAsia="Courier New" w:cs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тем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2"/>
                <w:szCs w:val="22"/>
                <w:lang w:val="ru-RU" w:eastAsia="ru-RU"/>
              </w:rPr>
              <w:t>Отметка о выполне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ourier New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нии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rPr>
                <w:b/>
              </w:rPr>
              <w:t>Основы защиты населения и территорий в области ГО и защиты от 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1.1. Требования нормативных правовых актов в области ГО, ЗНТЧС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1.2. Опасности, возникающие при военных конфликтах или вследствие этих конфликтов, а также при 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</w:rPr>
            </w:pPr>
            <w:r>
              <w:t>1.3. Основные принципы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1.4. Организационные основы ГО и ЗНТЧС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1.5. Полномочия ОГВ, ОМСУ, обязанности организаций и граждан в области ГО и ЗНТЧС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</w:rPr>
            </w:pPr>
            <w:r>
              <w:t>1.6. Режимы функционирования органов управления и сил РСЧС и их введение. Выполняемые мероприятия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t>1.7. 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rPr>
                <w:b/>
              </w:rPr>
              <w:t>2.Планирование мероприятий по ГО и ЗНТЧС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</w:rPr>
            </w:pPr>
            <w:r>
              <w:t>2.1.Требования нормативных правовых актов по вопросам ГО и ЗНТЧС. Организация и выполнение мероприятий по ГО и защиты от 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t>2.4.Планирование мероприятий ЗНТЧС. Содержание и разработка Плана действий по предупреждению и ликвидации 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rPr>
                <w:b/>
              </w:rPr>
              <w:t>3.Организация предупреждения ЧС и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3.1.Потенциально опасные объекты, расположенные на территории Российской Федерации (субъекта 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3.2.Требования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</w:rPr>
            </w:pPr>
            <w:r>
              <w:t>3.3.Общие понятия об устойчивости функционирования организаций, необходимых для выживания населения. Факторы, влияющие на устойчивость функционирования организаций при ЧС и в военное время. Мероприятия и способы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rPr>
                <w:b/>
              </w:rPr>
              <w:t>4.Способы и методы защиты населения, материальных, культурных ценностей и организация их выполнения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t>4.3.Организация радиационной, химической и медико-биологической защиты населения и работников организаций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t>4.4.Организация инженерной защиты населения и работников организаций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t>4.5.Общие понятия об эвакуации населения. Факторы, влияющие на способы эвакуации при ЧС и в военное время. Мероприятия и способы повышения эффективности проведения эвакуации населения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Cs/>
              </w:rPr>
            </w:pPr>
            <w:r>
              <w:t>4.8.Деятельность должностных лиц ГО и РСЧС по организации и осуществлению надзора и контроля в области ГО и защиты от 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4.9.Особенности организации дезинфекционных мероприятий в период осложнения эпидемиологической ситуации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rPr>
                <w:b/>
              </w:rPr>
              <w:t>5.Организация выполнения мероприятий по ликвидации 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  <w:i/>
              </w:rPr>
            </w:pPr>
            <w:r>
              <w:t>5.1.Организация работы КЧС и ОПБ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</w:rPr>
            </w:pPr>
            <w:r>
              <w:t>5.2.Действия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5.4.Организация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rPr>
                <w:b/>
              </w:rPr>
              <w:t>6.Организация деятельности органов повседневного управления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</w:pPr>
            <w:r>
              <w:t>6.1.Организация управления, связи и оповещения в системах ГО и РСЧС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535" w:type="dxa"/>
            <w:shd w:val="clear" w:color="auto" w:fill="auto"/>
          </w:tcPr>
          <w:p>
            <w:pPr>
              <w:pStyle w:val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часов по программе  36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bookmarkEnd w:id="2"/>
      <w:bookmarkEnd w:id="3"/>
      <w:bookmarkEnd w:id="4"/>
      <w:bookmarkEnd w:id="5"/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2"/>
        <w:jc w:val="center"/>
        <w:rPr>
          <w:rFonts w:ascii="Arial" w:hAnsi="Arial" w:cs="Arial"/>
          <w:b/>
          <w:lang w:val="ru-RU" w:bidi="ru-RU"/>
        </w:rPr>
      </w:pPr>
      <w:r>
        <w:rPr>
          <w:lang w:val="ru-RU"/>
        </w:rPr>
        <w:br w:type="page"/>
      </w:r>
      <w:bookmarkStart w:id="6" w:name="_Toc62808936"/>
      <w:r>
        <w:rPr>
          <w:rFonts w:ascii="Arial" w:hAnsi="Arial" w:cs="Arial"/>
          <w:b/>
          <w:color w:val="auto"/>
          <w:lang w:val="ru-RU" w:bidi="ru-RU"/>
        </w:rPr>
        <w:t>ОБОЗНАЧЕНИЯ И СОКРАЩЕНИЯ</w:t>
      </w:r>
      <w:bookmarkEnd w:id="6"/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 w:bidi="ru-RU"/>
        </w:rPr>
      </w:pPr>
    </w:p>
    <w:tbl>
      <w:tblPr>
        <w:tblStyle w:val="20"/>
        <w:tblW w:w="9367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1"/>
        <w:gridCol w:w="65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15" w:type="dxa"/>
          <w:jc w:val="center"/>
        </w:trPr>
        <w:tc>
          <w:tcPr>
            <w:tcW w:w="2726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НПА</w:t>
            </w:r>
          </w:p>
        </w:tc>
        <w:tc>
          <w:tcPr>
            <w:tcW w:w="6551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Нормативно-правовой акт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  <w:jc w:val="center"/>
        </w:trPr>
        <w:tc>
          <w:tcPr>
            <w:tcW w:w="2726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ФЗ</w:t>
            </w:r>
          </w:p>
        </w:tc>
        <w:tc>
          <w:tcPr>
            <w:tcW w:w="6551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Федеральный закон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  <w:jc w:val="center"/>
        </w:trPr>
        <w:tc>
          <w:tcPr>
            <w:tcW w:w="2726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ПП РФ</w:t>
            </w:r>
          </w:p>
        </w:tc>
        <w:tc>
          <w:tcPr>
            <w:tcW w:w="6551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Постановление Правительства Российской Федерации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  <w:jc w:val="center"/>
        </w:trPr>
        <w:tc>
          <w:tcPr>
            <w:tcW w:w="2726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ПП ЧО</w:t>
            </w:r>
          </w:p>
        </w:tc>
        <w:tc>
          <w:tcPr>
            <w:tcW w:w="6551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Постановление Правительства Челябинской области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  <w:jc w:val="center"/>
        </w:trPr>
        <w:tc>
          <w:tcPr>
            <w:tcW w:w="2726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ПГ ЧО</w:t>
            </w:r>
          </w:p>
        </w:tc>
        <w:tc>
          <w:tcPr>
            <w:tcW w:w="6551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Постановление Губернатора Челябинской области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ГО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Гражданская оборона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ФОИВ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Федеральные органы исполнительной власти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ОИВ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Органы исполнительной власти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ОМСУ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Органы местного самоуправления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МО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Муниципальное образование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РСЧС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Единая государственная система предупреждения и ликвидации чрезвычайных ситуаций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КЧС и ОПБ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ЦУКС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Центр управления в кризисных ситуациях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ЕДДС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Единые дежурные диспетчерские службы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НАСФ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Нештатные аварийно-спасательные формирования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НФГО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Нештатные формирования по обеспечению выполнения мероприятий по ГО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ЧС 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Чрезвычайная ситуация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ПОО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Потенциально опасный объект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ОПО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Опасный производственный объект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ГТС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Гидротехническое сооружение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ЗС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Защитное сооружение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СИЗ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Средства индивидуальной защиты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КСЭОН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 xml:space="preserve">Комплексная система экстренного оповещения населения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2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ЛСО</w:t>
            </w:r>
          </w:p>
        </w:tc>
        <w:tc>
          <w:tcPr>
            <w:tcW w:w="65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bidi="ru-RU"/>
              </w:rPr>
              <w:t>Локальная система оповещения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 w:bidi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 w:bidi="ru-RU"/>
        </w:rPr>
        <w:br w:type="page"/>
      </w:r>
    </w:p>
    <w:p>
      <w:pPr>
        <w:pStyle w:val="2"/>
        <w:jc w:val="center"/>
        <w:rPr>
          <w:rFonts w:ascii="Arial" w:hAnsi="Arial" w:cs="Arial"/>
          <w:b/>
          <w:color w:val="auto"/>
          <w:lang w:val="ru-RU"/>
        </w:rPr>
      </w:pPr>
      <w:bookmarkStart w:id="7" w:name="_Toc62808937"/>
      <w:r>
        <w:rPr>
          <w:rFonts w:ascii="Arial" w:hAnsi="Arial" w:cs="Arial"/>
          <w:b/>
          <w:color w:val="auto"/>
          <w:lang w:val="ru-RU"/>
        </w:rPr>
        <w:t>ЗАДАНИЯ ДЛЯ ВЫПОЛНЕНИЯ</w:t>
      </w:r>
      <w:bookmarkEnd w:id="7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1.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Изучите основные понятия, используемые в Федеральном законе от 12 февраля 1998 года № 28-ФЗ «О Гражданской обороне» (с изм. на 8.12.2020 г.) (далее ФЗ №28)</w:t>
      </w:r>
      <w:r>
        <w:rPr>
          <w:rStyle w:val="17"/>
          <w:rFonts w:ascii="Times New Roman" w:hAnsi="Times New Roman" w:eastAsia="Times New Roman" w:cs="Times New Roman"/>
          <w:b/>
          <w:sz w:val="24"/>
          <w:szCs w:val="24"/>
          <w:lang w:val="ru-RU"/>
        </w:rPr>
        <w:footnoteReference w:id="0"/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33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Запишите определения понятий.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«Гражданская оборона» (далее ГО) 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«Мероприятия по гражданской обороне» 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Основными ЗАДАЧАМИ в области ГО являются (в соответствии со ст. 2. ФЗ № 28):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подготовка населения в области гражданской обороны;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эвакуация населения, материальных и культурных ценностей в безопасные районы;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предоставление населению средств индивидуальной и коллективной защиты;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проведение мероприятий по световой маскировке и другим видам маскировки;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борьба с пожарами, возникшими при военных конфликтах или вследствие этих конфликтов;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срочное восстановление функционирования необходимых коммунальных служб в военное время;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срочное захоронение трупов в военное время;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2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обеспечение постоянной готовности сил и средств гражданской обороны.</w:t>
      </w:r>
    </w:p>
    <w:p>
      <w:pPr>
        <w:pStyle w:val="22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color w:val="FF0000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drawing>
          <wp:inline distT="0" distB="0" distL="0" distR="0">
            <wp:extent cx="267970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Noto Sans CJK SC" w:cs="Times New Roman"/>
          <w:b/>
          <w:bCs/>
          <w:color w:val="C00000"/>
          <w:kern w:val="24"/>
          <w:sz w:val="24"/>
          <w:szCs w:val="24"/>
          <w:lang w:val="ru-RU" w:eastAsia="ru-RU"/>
        </w:rPr>
        <w:t xml:space="preserve"> Изучите самостоятельно.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В целях решения данных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ЗАДАЧ в области ГО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 Правительством Российской Федерации определены основные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МЕРОПРИЯТИЯ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по ГО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, утвержденные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ПП РФ от 26 ноября 2007 года № 804 «Положение о гражданской обороне в Российской Федерации» (с изм. на 30.09. 2019 г.) </w:t>
      </w:r>
      <w:r>
        <w:rPr>
          <w:rStyle w:val="17"/>
          <w:rFonts w:ascii="Times New Roman" w:hAnsi="Times New Roman" w:cs="Times New Roman"/>
          <w:sz w:val="24"/>
          <w:szCs w:val="24"/>
          <w:lang w:val="ru-RU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Дайте характеристику элементам структуры ГО используя положения следующих статей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ФЗ № 28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«О Гражданской обороне»:</w:t>
      </w:r>
    </w:p>
    <w:p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single" w:color="auto" w:sz="4" w:space="0"/>
          <w:lang w:val="ru-RU" w:bidi="ru-RU"/>
        </w:rPr>
        <w:t xml:space="preserve">РУКОВОДСТВО ГО 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bdr w:val="single" w:color="auto" w:sz="4" w:space="0"/>
          <w:lang w:val="ru-RU" w:bidi="ru-RU"/>
        </w:rPr>
        <w:t xml:space="preserve">ОРГАНЫ УПРАВЛЕНИЯ  ГО 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bdr w:val="single" w:color="auto" w:sz="4" w:space="0"/>
          <w:lang w:val="ru-RU" w:bidi="ru-RU"/>
        </w:rPr>
        <w:t>СИЛЫ    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.1  Статья 11. Руководство гражданской обороной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8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в Российской Федерации осуществляет 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9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в ФОИВ 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организациях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осуществляют______________________________________________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0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на территориях субъектов РФ 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муниципальных образований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осуществляют 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.2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Статья 12. Органы, осуществляющие управление гражданской обороной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ru-RU" w:bidi="ar"/>
        </w:rPr>
      </w:pPr>
      <w:r>
        <w:rPr>
          <w:rFonts w:ascii="Times New Roman" w:hAnsi="Times New Roman" w:eastAsia="SimSun" w:cs="Times New Roman"/>
          <w:sz w:val="24"/>
          <w:szCs w:val="24"/>
          <w:lang w:val="ru-RU" w:bidi="ar"/>
        </w:rPr>
        <w:t>федеральный орган исполнительной власти, уполномоченный на решение задач в области ГО;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bidi="ar"/>
        </w:rPr>
        <w:t>2) территориальные органы - органы, уполномоченные решать задачи ГО и задачи по предупреждению и ликвидации ЧС по субъектам Российской Федерации.</w:t>
      </w:r>
    </w:p>
    <w:p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val="ru-RU" w:bidi="ar"/>
        </w:rPr>
      </w:pPr>
      <w:r>
        <w:rPr>
          <w:rFonts w:ascii="Times New Roman" w:hAnsi="Times New Roman" w:eastAsia="SimSun" w:cs="Times New Roman"/>
          <w:sz w:val="24"/>
          <w:szCs w:val="24"/>
          <w:lang w:val="ru-RU" w:bidi="ar"/>
        </w:rPr>
        <w:t xml:space="preserve">3) </w:t>
      </w:r>
      <w:r>
        <w:rPr>
          <w:rFonts w:ascii="Times New Roman" w:hAnsi="Times New Roman" w:eastAsia="SimSun" w:cs="Times New Roman"/>
          <w:b/>
          <w:sz w:val="24"/>
          <w:szCs w:val="24"/>
          <w:shd w:val="clear" w:color="auto" w:fill="auto"/>
          <w:lang w:val="ru-RU" w:bidi="ar"/>
        </w:rPr>
        <w:t xml:space="preserve">структурные </w:t>
      </w:r>
      <w:r>
        <w:rPr>
          <w:rFonts w:ascii="Times New Roman" w:hAnsi="Times New Roman" w:eastAsia="SimSun" w:cs="Times New Roman"/>
          <w:sz w:val="24"/>
          <w:szCs w:val="24"/>
          <w:lang w:val="ru-RU" w:bidi="ar"/>
        </w:rPr>
        <w:t>подразделения федеральных органов исполнительной власти и органов местного самоуправления, уполномоченные на решение задач в области 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/>
        </w:rPr>
        <w:t xml:space="preserve">4)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Укажите орган, осуществляющий управление ГО в организациях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.3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Укажите НПА (ПП РФ), который утверждает ПОРЯДОК СОЗДАНИЯ (назначения) в ОРГАНИЗАЦИЯХ указанного Вами органа управления ГО __________________________________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 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SimSun" w:cs="Times New Roman"/>
          <w:b/>
          <w:sz w:val="24"/>
          <w:szCs w:val="24"/>
          <w:lang w:bidi="ar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 w:cs="Times New Roman"/>
          <w:b/>
          <w:sz w:val="24"/>
          <w:szCs w:val="24"/>
          <w:lang w:val="ru-RU" w:bidi="ar"/>
        </w:rPr>
        <w:t>Ука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ru-RU" w:bidi="ar"/>
        </w:rPr>
        <w:t>жите НПА, устанавливающий административную ответственность за невыполнение требований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shd w:val="clear" w:color="auto" w:fill="auto"/>
          <w:lang w:val="ru-RU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242424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 норм и правил по предупреждению и ликвидации 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242424"/>
          <w:spacing w:val="0"/>
          <w:kern w:val="0"/>
          <w:sz w:val="24"/>
          <w:szCs w:val="24"/>
          <w:shd w:val="clear" w:color="auto" w:fill="auto"/>
          <w:lang w:eastAsia="zh-CN" w:bidi="ar"/>
        </w:rPr>
        <w:t xml:space="preserve">ЧС, 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242424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правил поведения при 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242424"/>
          <w:spacing w:val="0"/>
          <w:kern w:val="0"/>
          <w:sz w:val="24"/>
          <w:szCs w:val="24"/>
          <w:shd w:val="clear" w:color="auto" w:fill="auto"/>
          <w:lang w:eastAsia="zh-CN" w:bidi="ar"/>
        </w:rPr>
        <w:t xml:space="preserve">ЧС 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242424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 или угрозе ее возникновения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242424"/>
          <w:spacing w:val="0"/>
          <w:kern w:val="0"/>
          <w:sz w:val="24"/>
          <w:szCs w:val="24"/>
          <w:shd w:val="clear" w:color="auto" w:fill="auto"/>
          <w:lang w:eastAsia="zh-CN" w:bidi="ar"/>
        </w:rPr>
        <w:t xml:space="preserve"> </w:t>
      </w:r>
      <w:r>
        <w:rPr>
          <w:rFonts w:ascii="Times New Roman" w:hAnsi="Times New Roman" w:eastAsia="SimSun" w:cs="Times New Roman"/>
          <w:b/>
          <w:sz w:val="24"/>
          <w:szCs w:val="24"/>
          <w:lang w:val="ru-RU" w:bidi="ar"/>
        </w:rPr>
        <w:t>_____________________________________________</w:t>
      </w:r>
      <w:r>
        <w:rPr>
          <w:rFonts w:ascii="Times New Roman" w:hAnsi="Times New Roman" w:eastAsia="SimSun" w:cs="Times New Roman"/>
          <w:b/>
          <w:sz w:val="24"/>
          <w:szCs w:val="24"/>
          <w:lang w:bidi="ar"/>
        </w:rPr>
        <w:t>________________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SimSun" w:cs="Times New Roman"/>
          <w:b/>
          <w:sz w:val="24"/>
          <w:szCs w:val="24"/>
          <w:lang w:bidi="ar"/>
        </w:rPr>
      </w:pPr>
      <w:r>
        <w:rPr>
          <w:rFonts w:ascii="Times New Roman" w:hAnsi="Times New Roman" w:eastAsia="SimSun" w:cs="Times New Roman"/>
          <w:b/>
          <w:sz w:val="24"/>
          <w:szCs w:val="24"/>
          <w:lang w:bidi="ar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61" name="Рисунок 161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161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 xml:space="preserve">Изучите самостоятельно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Главу IV. Права и обязанности граждан Российской Федерации в области защиты населения и территорий от чрезвычайных ситуаций и социальная защиты пострадавших (статьи с 18 по 19) Федерального закона от 21 декабря 1994 г. № 68-ФЗ «О защите населения и территорий от чрезвычайных ситуаций природного и техногенного характера» (с изм. на 8.12.2020 г.)</w:t>
      </w:r>
      <w:r>
        <w:rPr>
          <w:rStyle w:val="17"/>
          <w:rFonts w:ascii="Times New Roman" w:hAnsi="Times New Roman" w:eastAsia="Times New Roman" w:cs="Times New Roman"/>
          <w:sz w:val="24"/>
          <w:szCs w:val="24"/>
          <w:lang w:val="ru-RU"/>
        </w:rPr>
        <w:footnoteReference w:id="2"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СПРАВКА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В соответствии со статьей 3 Федерального закона от 21 декабря 1994 г. № 68-ФЗ «О защите населения и территорий от чрезвычайных ситуаций природного и техногенного характера» (далее ФЗ № 68) (с изм. на  8.12.2020 г.)</w:t>
      </w:r>
      <w:r>
        <w:rPr>
          <w:rFonts w:ascii="Times New Roman" w:hAnsi="Times New Roman" w:eastAsia="Times New Roman" w:cs="Times New Roman"/>
          <w:iCs/>
          <w:sz w:val="24"/>
          <w:szCs w:val="24"/>
          <w:vertAlign w:val="superscript"/>
          <w:lang w:val="ru-RU"/>
        </w:rPr>
        <w:t xml:space="preserve"> 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ЦЕЛЯМИ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настоящего Федерального закона являются:</w:t>
      </w:r>
    </w:p>
    <w:p>
      <w:pPr>
        <w:pStyle w:val="22"/>
        <w:numPr>
          <w:ilvl w:val="0"/>
          <w:numId w:val="3"/>
        </w:numPr>
        <w:spacing w:after="0" w:line="240" w:lineRule="auto"/>
        <w:ind w:hanging="142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предупреждение возникновения и развития чрезвычайных ситуаций;</w:t>
      </w:r>
    </w:p>
    <w:p>
      <w:pPr>
        <w:pStyle w:val="22"/>
        <w:numPr>
          <w:ilvl w:val="0"/>
          <w:numId w:val="3"/>
        </w:numPr>
        <w:spacing w:after="0" w:line="240" w:lineRule="auto"/>
        <w:ind w:hanging="142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снижение размеров ущерба и потерь от чрезвычайных ситуаций;</w:t>
      </w:r>
    </w:p>
    <w:p>
      <w:pPr>
        <w:pStyle w:val="22"/>
        <w:numPr>
          <w:ilvl w:val="0"/>
          <w:numId w:val="3"/>
        </w:numPr>
        <w:spacing w:after="0" w:line="240" w:lineRule="auto"/>
        <w:ind w:hanging="142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ликвидация чрезвычайных ситуаций;</w:t>
      </w:r>
    </w:p>
    <w:p>
      <w:pPr>
        <w:pStyle w:val="2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В соответствии со статьей 4 ФЗ № 68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(далее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РСЧС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) объединяет органы управления, силы и средства ФОИВ, ОИВ субъектов РФ, ОМСУ, 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В соответствии со ст. 4, 4_1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ФЗ № 68 о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рганы управления РСЧС создаются на каждом уровне функционирования РСЧС.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.1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78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Запишите на каких уровнях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функционирует РСЧС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.2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29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Изучите пункт 1 ст.  4_1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ФЗ 68, а также пункт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6 ПП РФ от 30 декабря 2003 г. № 794 «О единой государственной системе предупреждения и ликвидации чрезвычайных ситуаций»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(с изм. на 12.10. 2020 г.) </w:t>
      </w:r>
      <w:r>
        <w:rPr>
          <w:rStyle w:val="17"/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footnoteReference w:id="3"/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(далее ППРФ № 794).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На основе изученной информации заполните схему, которая будет отражать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СТРУКТУРУ РСЧС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Calibri" w:hAnsi="Calibri" w:eastAsia="Calibri" w:cs="Times New Roman"/>
          <w:sz w:val="22"/>
          <w:szCs w:val="22"/>
          <w:lang w:val="ru-RU" w:eastAsia="ru-RU"/>
        </w:rPr>
        <w:drawing>
          <wp:inline distT="0" distB="0" distL="0" distR="0">
            <wp:extent cx="6695440" cy="3533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/>
                    </pic:cNvPicPr>
                  </pic:nvPicPr>
                  <pic:blipFill>
                    <a:blip r:embed="rId12"/>
                    <a:srcRect l="25720" t="54896" r="22465" b="10694"/>
                    <a:stretch>
                      <a:fillRect/>
                    </a:stretch>
                  </pic:blipFill>
                  <pic:spPr>
                    <a:xfrm>
                      <a:off x="0" y="0"/>
                      <a:ext cx="6717367" cy="35453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В соответствии с пунктом 14 ПП РФ № 794 в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СОСТАВ СИЛ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и средств каждого уровня РСЧС входят силы и средства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ПОСТОЯННОЙ ГОТОВНОСТИ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, предназначенные для оперативного реагирования на ЧС и проведения работ по их ликвидации.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ОСНОВУ СИЛ ПОСТОЯННОЙ ГОТОВНОСТИ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течение не менее 3 суток.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Состав и структуру сил постоянной готовности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определяют создающие их федеральные органы исполнительной власти, государственные корпорации, органы исполнительной власти субъектов Российской Федерации,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br w:type="textWrapping"/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t xml:space="preserve">Изучите ст. 1, ст.4_1 пункты 6, 8, 9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t xml:space="preserve">ФЗ № 68.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5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t>.1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22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Запишите Режимы функционирования органов управления и сил РСЧС: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_________- при______________________________________________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</w:pP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__________________-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при__________________________________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          при____________________________________________________________________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.2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2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Запишите в таблицу 1 уровни реагирования при ЧС и тех, чьим решением они устанавливаются.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Таблица 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tbl>
      <w:tblPr>
        <w:tblStyle w:val="21"/>
        <w:tblW w:w="10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3496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Уровень реагирования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</w:tcPr>
          <w:p>
            <w:pPr>
              <w:tabs>
                <w:tab w:val="left" w:pos="8461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Кем принимается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Изучите ст. 14 ФЗ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№ 68.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19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Запишите, какие обязанности возложены на РУКОВОДИТЕЛЯ ОРГАНИЗАЦИИ, на территории которой может возникнуть или возникла ЧС: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СПРАВКА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В соответствии с пунктом 23 ППРФ № 794 п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>роведение мероприятий по предупреждению и ликвидации чрезвычайных ситуаций в рамках РСЧС осуществляется на основе</w:t>
      </w:r>
    </w:p>
    <w:p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федерального плана действий по предупреждению и ликвидации ЧС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, </w:t>
      </w:r>
    </w:p>
    <w:p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планов действий по предупреждению и ликвидации ЧС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 на территориях субъектов Российской Федерации (на территориях муниципальных образований, организаций).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Изучите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Письмо МЧС от 29 мая 2014 года № 43-2360-2 «Порядок разработки, согласования и утверждения планов действий по предупреждению и ликвидации чрезвычайных ситуаций»</w:t>
      </w:r>
      <w:r>
        <w:rPr>
          <w:rStyle w:val="17"/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footnoteReference w:id="4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32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Запишите что определяет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План действий по предупреждению и ликвидации чрезвычайных ситуаций (План действий)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Изучите Выписку из приказа МЧС России от 27.03.2020 № 216 ДСП «Об утверждении порядка разработки, согласования и утверждения планов гражданской обороны и защиты населения (планов гражданской обороны)» (по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ПРИЛОЖЕНИЮ 1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и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Письмо МЧС от 29 мая 2014 года № 43-2360-2 «Порядок разработки, согласования и утверждения планов действий по предупреждению и ликвидации чрезвычайных ситуаций»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в части, касающейся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 городских округов и муниципальных районов (часть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I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 xml:space="preserve"> пункты 8.3, 8.4).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На основе изученной информации заполните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таблицу 2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, которая будет отражать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СТРУКТУРУ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двух планирующих документов для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: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ПЛАНА ГО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ПЛАНА ДЕЙСТВИЙ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, а также порядок работы с ними.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.1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33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В чем отличие в структуре документов?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Таблица 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Структура планирующих документов и порядок работы с ними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tbl>
      <w:tblPr>
        <w:tblStyle w:val="20"/>
        <w:tblW w:w="10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3685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  <w:t>Структура, порядок.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  <w:t>План 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  <w:t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  <w:t>План действий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  <w:t>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разделов</w:t>
            </w:r>
          </w:p>
        </w:tc>
        <w:tc>
          <w:tcPr>
            <w:tcW w:w="36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приложений</w:t>
            </w: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Подписание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(кем)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Утверждение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 xml:space="preserve">(кем) 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Согласование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(с кем)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Уточнение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 xml:space="preserve">(условия, сроки)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Корректировка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(условия, сроки)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Переработка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 xml:space="preserve">(в каком случае,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чьё решение)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Срок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.2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8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В чем отличие в порядке работы с документами? _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color w:val="FF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color w:val="FF0000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28" name="Рисунок 39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39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color w:val="FF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bCs/>
          <w:iCs/>
          <w:color w:val="FF0000"/>
          <w:sz w:val="24"/>
          <w:szCs w:val="24"/>
          <w:lang w:val="ru-RU"/>
        </w:rPr>
        <w:t xml:space="preserve">Изучите самостоятельно 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Закон Челябинской области от 16.12.2004 № 345-ЗО «О защите населения и территории от ЧС межмуниципального и регионального характера».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ПГ ЧО от 29.03.2006 года № 77 «Об утверждении Положения о Челябинской областной подсистеме единой государственной системы предупреждения и ликвидации чрезвычайных ситуаций».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ПГ ЧО от 21.04.2008 № 122 «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Об утверждении Порядка организации и проведения аварийно-спасательных работ при чрезвычайных ситуациях межмуниципального и регионального характера на территории Челябинской области».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Закон Челябинской области от 20.12.2012 № 442-ЗО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«О пожарной безопасности Челябинской области».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ПП ЧО от 19.09.2012 № 479-п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«О Правилах охраны жизни людей на водных объектах в Челябинской области».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Продолжите изучение основных понятий ст. 1 ФЗ № 68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01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Запишите определения понятий.</w:t>
      </w:r>
    </w:p>
    <w:p>
      <w:pPr>
        <w:pStyle w:val="22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  <w:t>Чрезвычайная ситуация -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</w:t>
      </w:r>
    </w:p>
    <w:p>
      <w:pPr>
        <w:pStyle w:val="22"/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eastAsia="ru-RU"/>
        </w:rPr>
        <w:t>Зона чрезвычайной ситуации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– 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bidi="ru-RU"/>
        </w:rPr>
        <w:t>Предупреждение чрезвычайных ситуаций 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 w:bidi="ru-RU"/>
        </w:rPr>
        <w:t>Потенциально опасный объект (ПОО) 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23"/>
        <w:jc w:val="center"/>
        <w:rPr>
          <w:rFonts w:eastAsia="Times New Roman"/>
          <w:iCs/>
        </w:rPr>
      </w:pPr>
    </w:p>
    <w:p>
      <w:pPr>
        <w:pStyle w:val="23"/>
        <w:jc w:val="center"/>
        <w:rPr>
          <w:rFonts w:eastAsia="Times New Roman"/>
          <w:iCs/>
        </w:rPr>
      </w:pPr>
      <w:r>
        <w:rPr>
          <w:rFonts w:eastAsia="Times New Roman"/>
          <w:iCs/>
        </w:rPr>
        <w:t>В зависимости от источников возникновения ЧС подразделяются на:</w:t>
      </w:r>
    </w:p>
    <w:p>
      <w:pPr>
        <w:pStyle w:val="23"/>
        <w:jc w:val="center"/>
        <w:rPr>
          <w:rFonts w:eastAsia="Times New Roman"/>
          <w:iCs/>
        </w:rPr>
      </w:pPr>
      <w:r>
        <w:rPr>
          <w:rFonts w:eastAsia="Times New Roman"/>
          <w:iCs/>
        </w:rPr>
        <w:t xml:space="preserve">ЧС </w:t>
      </w:r>
      <w:r>
        <w:rPr>
          <w:rFonts w:eastAsia="Times New Roman"/>
          <w:b/>
          <w:iCs/>
        </w:rPr>
        <w:t>природного</w:t>
      </w:r>
      <w:r>
        <w:rPr>
          <w:rFonts w:eastAsia="Times New Roman"/>
          <w:iCs/>
        </w:rPr>
        <w:t xml:space="preserve"> характера     ЧС </w:t>
      </w:r>
      <w:r>
        <w:rPr>
          <w:rFonts w:eastAsia="Times New Roman"/>
          <w:b/>
          <w:iCs/>
        </w:rPr>
        <w:t>техногенного</w:t>
      </w:r>
      <w:r>
        <w:rPr>
          <w:rFonts w:eastAsia="Times New Roman"/>
          <w:iCs/>
        </w:rPr>
        <w:t xml:space="preserve"> характера     </w:t>
      </w:r>
      <w:r>
        <w:rPr>
          <w:rFonts w:eastAsia="Times New Roman"/>
          <w:b/>
          <w:iCs/>
        </w:rPr>
        <w:t>Биолого-социальные</w:t>
      </w:r>
      <w:r>
        <w:rPr>
          <w:rFonts w:eastAsia="Times New Roman"/>
          <w:iCs/>
        </w:rPr>
        <w:t xml:space="preserve"> ЧС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ru-RU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bidi="ru-RU"/>
        </w:rPr>
        <w:t>.2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0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bidi="ru-RU"/>
        </w:rPr>
        <w:t>Приведите по одному примеру тех природных, техногенных и био-социальных ЧС, которые произошли в Челябинской области: 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3"/>
        <w:jc w:val="both"/>
        <w:rPr>
          <w:rFonts w:eastAsia="Times New Roman"/>
          <w:b/>
          <w:i/>
        </w:rPr>
      </w:pPr>
      <w:r>
        <w:rPr>
          <w:rFonts w:eastAsia="Times New Roman"/>
          <w:b/>
          <w:iCs/>
        </w:rPr>
        <w:t>ЗАДАНИЕ 10</w:t>
      </w:r>
      <w:r>
        <w:rPr>
          <w:rFonts w:eastAsia="Times New Roman"/>
          <w:b/>
          <w:i/>
        </w:rPr>
        <w:t xml:space="preserve">. </w:t>
      </w:r>
    </w:p>
    <w:p>
      <w:pPr>
        <w:pStyle w:val="23"/>
        <w:jc w:val="both"/>
        <w:rPr>
          <w:b/>
        </w:rPr>
      </w:pPr>
      <w:r>
        <w:rPr>
          <w:rFonts w:eastAsia="Times New Roman"/>
          <w:b/>
        </w:rPr>
        <w:t xml:space="preserve">10.1 </w:t>
      </w:r>
      <w:r>
        <w:rPr>
          <w:rFonts w:eastAsia="SimSun"/>
        </w:rPr>
        <w:drawing>
          <wp:inline distT="0" distB="0" distL="114300" distR="114300">
            <wp:extent cx="661670" cy="223520"/>
            <wp:effectExtent l="0" t="0" r="0" b="5080"/>
            <wp:docPr id="10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</w:rPr>
        <w:t>Изучите</w:t>
      </w:r>
      <w:r>
        <w:rPr>
          <w:b/>
        </w:rPr>
        <w:t xml:space="preserve"> ППРФ от 21.05.2007 № 304 «О классификации ЧС природного и техногенного характера» (с изм. на 20.12.2019г.) </w:t>
      </w:r>
      <w:r>
        <w:rPr>
          <w:rStyle w:val="17"/>
          <w:b/>
        </w:rPr>
        <w:footnoteReference w:id="5"/>
      </w:r>
      <w:r>
        <w:rPr>
          <w:b/>
        </w:rPr>
        <w:t>.  Заполните таблицу 3.</w:t>
      </w:r>
    </w:p>
    <w:p>
      <w:pPr>
        <w:pStyle w:val="23"/>
        <w:jc w:val="right"/>
        <w:rPr>
          <w:b/>
        </w:rPr>
      </w:pPr>
      <w:r>
        <w:rPr>
          <w:b/>
        </w:rPr>
        <w:t xml:space="preserve">Таблица 3 </w:t>
      </w:r>
    </w:p>
    <w:p>
      <w:pPr>
        <w:pStyle w:val="23"/>
        <w:jc w:val="center"/>
        <w:rPr>
          <w:b/>
        </w:rPr>
      </w:pPr>
      <w:r>
        <w:rPr>
          <w:b/>
        </w:rPr>
        <w:t>Классификация ЧС природного и техногенного характера</w:t>
      </w:r>
    </w:p>
    <w:p>
      <w:pPr>
        <w:pStyle w:val="23"/>
        <w:jc w:val="center"/>
      </w:pPr>
    </w:p>
    <w:tbl>
      <w:tblPr>
        <w:tblStyle w:val="20"/>
        <w:tblW w:w="10914" w:type="dxa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268"/>
        <w:gridCol w:w="4394"/>
        <w:gridCol w:w="1984"/>
        <w:gridCol w:w="1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 ЧС</w:t>
            </w: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Зона ЧС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погибших и (или) получивших ущерб здоровью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материального ущерба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выходит за пределы территории организации (объекта)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240 тыс. рублей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выходит за пределы территории одного муниципального образования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 млн. рублей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затрагивает территорию двух и более муниципальных районов, муниципальных округов, городских округов, расположенных на территории одного субъекта РФ, или внутригородских территорий города федерального значения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 млн. рублей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выходит за пределы территории одного субъекта РФ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12 млн. рублей, но не более 1,2 млрд. рублей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затрагивает территорию двух и более субъектов РФ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12 млн. рублей, но не более 1,2 млрд. рублей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  <w:p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89" w:type="dxa"/>
              <w:left w:w="142" w:type="dxa"/>
              <w:bottom w:w="74" w:type="dxa"/>
              <w:right w:w="142" w:type="dxa"/>
            </w:tcMar>
          </w:tcPr>
          <w:p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1,2 млрд. рублей</w:t>
            </w:r>
          </w:p>
        </w:tc>
      </w:tr>
    </w:tbl>
    <w:p>
      <w:pPr>
        <w:pStyle w:val="23"/>
        <w:jc w:val="both"/>
        <w:rPr>
          <w:b/>
        </w:rPr>
      </w:pPr>
      <w:r>
        <w:rPr>
          <w:rFonts w:eastAsia="Times New Roman"/>
          <w:b/>
          <w:lang w:bidi="ru-RU"/>
        </w:rPr>
        <w:t>10.2</w:t>
      </w:r>
      <w:r>
        <w:rPr>
          <w:rFonts w:eastAsia="SimSun"/>
        </w:rPr>
        <w:drawing>
          <wp:inline distT="0" distB="0" distL="114300" distR="114300">
            <wp:extent cx="661670" cy="223520"/>
            <wp:effectExtent l="0" t="0" r="0" b="5080"/>
            <wp:docPr id="107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bidi="ru-RU"/>
        </w:rPr>
        <w:t xml:space="preserve">Установите соответствие между характером ЧС и уровнем реагирования органов управления и сил РСЧС.  </w:t>
      </w:r>
      <w:r>
        <w:rPr>
          <w:b/>
        </w:rPr>
        <w:t>Заполните таблицу 4.</w:t>
      </w:r>
    </w:p>
    <w:p>
      <w:pPr>
        <w:pStyle w:val="23"/>
        <w:jc w:val="right"/>
        <w:rPr>
          <w:b/>
        </w:rPr>
      </w:pPr>
      <w:r>
        <w:rPr>
          <w:b/>
        </w:rPr>
        <w:t xml:space="preserve">Таблица 4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bidi="ru-RU"/>
        </w:rPr>
      </w:pPr>
    </w:p>
    <w:tbl>
      <w:tblPr>
        <w:tblStyle w:val="20"/>
        <w:tblW w:w="10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1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Характер ЧС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Уровень реагирования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.1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Самостоятельно найдите ОПРЕДЕЛЕНИЯ ПОНЯТИЙ (укажите, каким источником информации вы пользовались).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Опасности, возникающие при военных конфликтах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–это 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Обычные средства поражения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– это 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Оружие массового поражения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– это 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.2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40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К оружию массового поражения относится: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.3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22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Перечислите поражающие факторы ядерного взрыва.</w:t>
      </w:r>
    </w:p>
    <w:p>
      <w:pPr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1)________________________________________________________________________</w:t>
      </w:r>
    </w:p>
    <w:p>
      <w:pPr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2)________________________________________________________________________</w:t>
      </w:r>
    </w:p>
    <w:p>
      <w:pPr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3)________________________________________________________________________</w:t>
      </w:r>
    </w:p>
    <w:p>
      <w:pPr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4)________________________________________________________________________</w:t>
      </w:r>
    </w:p>
    <w:p>
      <w:pPr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5)________________________________________________________________________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Изучите ППРФ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 от 22 июня 2004г. № 303 «Об утверждении Положения об эвакуации населения, материальных и культурных ценностей в безопасные районы» (с изм. на 3.02.2016г).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.1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1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Установите соответствие между понятием (1 ,2) и его определением (А, Б): </w:t>
      </w:r>
    </w:p>
    <w:p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 Эвакуация населения, материальных и культурных ценностей.</w:t>
      </w:r>
    </w:p>
    <w:p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 Рассредоточение.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>: 1 -_____ ,        2- _____ 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13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  <w:t>Вставьте в текст пропущенные слова: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Безопасный район – территория, расположенная вне зон ……………………………. ……………………, зон возможных ……………………………. и подготовленная для …………………..............местного и эвакуированного населения, а также для ..…………………………и ……………………… материальных и культурных ценностей.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  <w:t>1</w:t>
      </w: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  <w:t>.3</w:t>
      </w: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  <w:t>Подберите для указанных категорий населения (1,2,3) мероприятия, закрепленные за ними (А, Б):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1) Работники организаций, продолжающих работу в зонах возможных опасностей.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2) Работники расположенных в населенных пунктах организаций, переносящих производственную деятельность в военное время в безопасные районы, а также неработающие члены семей указанных работников.</w:t>
      </w:r>
    </w:p>
    <w:p>
      <w:pPr>
        <w:spacing w:after="0" w:line="240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3) Нетрудоспособное и не занятое в производстве население.</w:t>
      </w:r>
    </w:p>
    <w:p>
      <w:pPr>
        <w:spacing w:after="0" w:line="240" w:lineRule="auto"/>
        <w:ind w:left="284" w:hanging="284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А) Эвакуация.</w:t>
      </w:r>
    </w:p>
    <w:p>
      <w:pPr>
        <w:spacing w:after="0" w:line="240" w:lineRule="auto"/>
        <w:ind w:left="284" w:hanging="284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Б) Рассредоточение.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>: 1 -_____, 2- _____, 3 - _____.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.4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37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Кто организует и проводит по месту жительства эвакуацию нетрудоспособного и незанятого в производстве населения? </w:t>
      </w:r>
      <w:r>
        <w:rPr>
          <w:rFonts w:ascii="Times New Roman" w:hAnsi="Times New Roman" w:eastAsia="SimSun" w:cs="Times New Roman"/>
          <w:bCs/>
          <w:sz w:val="24"/>
          <w:szCs w:val="24"/>
          <w:lang w:val="ru-RU"/>
        </w:rPr>
        <w:t>(подчеркните один правильный ответ)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1) Должностные лица соответствующих органов местного самоуправления.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2) Должностные лица организаций, переносящих производственную деятельность в безопасные 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          районы.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3) Должностные лица органов исполнительной власти субъекта РФ.</w:t>
      </w:r>
      <w:bookmarkStart w:id="8" w:name="OLE_LINK200"/>
    </w:p>
    <w:p>
      <w:pPr>
        <w:spacing w:after="0" w:line="240" w:lineRule="auto"/>
        <w:ind w:left="-200" w:leftChars="-100" w:firstLine="198" w:firstLineChars="82"/>
        <w:jc w:val="both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eastAsia="SimSun" w:cs="Times New Roman"/>
          <w:b/>
          <w:sz w:val="24"/>
          <w:szCs w:val="24"/>
        </w:rPr>
        <w:t>2</w:t>
      </w:r>
      <w:r>
        <w:rPr>
          <w:rFonts w:ascii="Times New Roman" w:hAnsi="Times New Roman" w:eastAsia="SimSun" w:cs="Times New Roman"/>
          <w:b/>
          <w:sz w:val="24"/>
          <w:szCs w:val="24"/>
          <w:lang w:val="ru-RU"/>
        </w:rPr>
        <w:t>.5</w:t>
      </w:r>
      <w:bookmarkEnd w:id="8"/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1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pacing w:val="5"/>
          <w:w w:val="102"/>
          <w:sz w:val="24"/>
          <w:szCs w:val="24"/>
          <w:lang w:val="ru-RU" w:eastAsia="ru-RU"/>
        </w:rPr>
        <w:t xml:space="preserve">Укажите, что относится к Зонам возможных опасностей </w:t>
      </w: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(подчеркните несколько правильных ответов):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зона возможных сильных разрушений,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приграничные зоны,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зона возможных слабых разрушений,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зоны возможного радиоактивного заражения, химического и биологического загрязнения,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5"/>
          <w:w w:val="102"/>
          <w:sz w:val="24"/>
          <w:szCs w:val="24"/>
          <w:lang w:val="ru-RU" w:eastAsia="ru-RU"/>
        </w:rPr>
        <w:t>зоны возможного катастрофического затопления при разрушении гидротехнических сооружений в пределах 4-часового добегания волны прорыва.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СПРАВКА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Особенности проведения эвакуации определяются </w:t>
      </w:r>
    </w:p>
    <w:p>
      <w:pPr>
        <w:numPr>
          <w:ilvl w:val="1"/>
          <w:numId w:val="8"/>
        </w:numPr>
        <w:tabs>
          <w:tab w:val="left" w:pos="284"/>
          <w:tab w:val="left" w:pos="360"/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характером источника ЧС (радиоактивное загрязнение или химическое заражение местности, землетрясение, снежная лавина, сель, наводнение), </w:t>
      </w:r>
    </w:p>
    <w:p>
      <w:pPr>
        <w:numPr>
          <w:ilvl w:val="1"/>
          <w:numId w:val="8"/>
        </w:numPr>
        <w:tabs>
          <w:tab w:val="left" w:pos="284"/>
          <w:tab w:val="left" w:pos="360"/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пространственно-временными характеристиками воздействия поражающих факторов источника ЧС, </w:t>
      </w:r>
    </w:p>
    <w:p>
      <w:pPr>
        <w:numPr>
          <w:ilvl w:val="1"/>
          <w:numId w:val="8"/>
        </w:numPr>
        <w:tabs>
          <w:tab w:val="left" w:pos="284"/>
          <w:tab w:val="left" w:pos="360"/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численностью и охватом вывозимого (выводимого) населения, временем и срочностью проведения эвакомероприятий.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Указанные признаки могут быть положены в основу трёх классификаций вариантов проведения эвакуации (видов эвакуации). Ознакомьтесь с ними самостоятельно по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ПРИЛОЖЕНИЮ 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Изучите пункт 28 ППРФ № 794, в котором закреплены основные мероприятия, проводимыми органами управления и силами РСЧС. В каких режимах предусмотрено проведение при необходимости эвакуационных мероприятий?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Упреждающая (заблаговременная) эвакуация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– режим___________________________________________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Экстренная (безотлагательная) эвакуация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–  режим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 _____________________________________________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bCs/>
          <w:color w:val="C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34" name="Рисунок 134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34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Noto Sans CJK SC" w:cs="Times New Roman"/>
          <w:b/>
          <w:bCs/>
          <w:color w:val="C00000"/>
          <w:kern w:val="24"/>
          <w:sz w:val="24"/>
          <w:szCs w:val="24"/>
          <w:lang w:val="ru-RU" w:eastAsia="ru-RU"/>
        </w:rPr>
        <w:t xml:space="preserve">     Изучите самостоятельно</w:t>
      </w:r>
    </w:p>
    <w:p>
      <w:pPr>
        <w:pStyle w:val="22"/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Cs/>
          <w:kern w:val="24"/>
          <w:sz w:val="24"/>
          <w:szCs w:val="24"/>
          <w:lang w:val="ru-RU" w:eastAsia="ru-RU"/>
        </w:rPr>
        <w:t>ПГЧО от 28.09.2016г. № 260</w:t>
      </w: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Noto Sans CJK SC" w:cs="Times New Roman"/>
          <w:color w:val="2D2D2D"/>
          <w:kern w:val="24"/>
          <w:sz w:val="24"/>
          <w:szCs w:val="24"/>
          <w:lang w:val="ru-RU" w:eastAsia="ru-RU"/>
        </w:rPr>
        <w:t>«О порядке эвакуации населения, материальных и культурных ценностей в безопасные районы».</w:t>
      </w:r>
    </w:p>
    <w:p>
      <w:pPr>
        <w:pStyle w:val="22"/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Cs/>
          <w:kern w:val="24"/>
          <w:sz w:val="24"/>
          <w:szCs w:val="24"/>
          <w:lang w:val="ru-RU" w:eastAsia="ru-RU"/>
        </w:rPr>
        <w:t>ПГЧО от 23.05.2007г. № 160</w:t>
      </w: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Noto Sans CJK SC" w:cs="Times New Roman"/>
          <w:color w:val="2D2D2D"/>
          <w:kern w:val="24"/>
          <w:sz w:val="24"/>
          <w:szCs w:val="24"/>
          <w:lang w:val="ru-RU" w:eastAsia="ru-RU"/>
        </w:rPr>
        <w:t>«Об эвакуационной комиссии Челябинской области».</w:t>
      </w:r>
    </w:p>
    <w:p>
      <w:pPr>
        <w:pStyle w:val="22"/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Cs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Cs/>
          <w:kern w:val="24"/>
          <w:sz w:val="24"/>
          <w:szCs w:val="24"/>
          <w:lang w:val="ru-RU" w:eastAsia="ru-RU"/>
        </w:rPr>
        <w:t>Постановление Администрации города Челябинска от 5.07.2017 г. № 270-п «Об утверждении положения об эвакуации населения, материальных и культурных ценностей города Челябинска в безопасные районы».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Основными способами защиты населения от опасностей, наряду с эвакуацией являются следующие два.</w:t>
      </w:r>
    </w:p>
    <w:p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ru-RU"/>
        </w:rPr>
        <w:t>Обеспечение средствами индивидуальной защиты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2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ru-RU"/>
        </w:rPr>
        <w:t>Запишите, 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акие СИЗ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используются для защиты населения в соответствии с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ГОСТ 22.3.03-97 Безопасность в чрезвычайных ситуациях. Защита населения. Основные положения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.</w:t>
      </w:r>
      <w:r>
        <w:rPr>
          <w:rStyle w:val="17"/>
          <w:rFonts w:hint="default" w:ascii="Times New Roman" w:hAnsi="Times New Roman" w:eastAsia="Times New Roman" w:cs="Times New Roman"/>
          <w:b/>
          <w:bCs/>
          <w:sz w:val="24"/>
          <w:szCs w:val="24"/>
        </w:rPr>
        <w:footnoteReference w:id="6"/>
      </w:r>
      <w:r>
        <w:commentReference w:id="0"/>
      </w:r>
      <w: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.2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2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Изучите приказ МЧС России от 01.10.2014 № 543 «Об утверждении Положения об организации обеспечения населения средствами индивидуальной защиты» (с изм. на 31.07.2017 г.)</w:t>
      </w:r>
      <w:r>
        <w:rPr>
          <w:rStyle w:val="17"/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footnoteReference w:id="7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 и в соответствии с ним выберите правильный вариант ответа.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Работники органов местного самоуправления и организаций, находящихся в их ведении, обеспечиваются средствами индивидуальной защиты: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1) Федеральными органами исполнительной власти.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2) Органами исполнительной власти субъектов РФ.</w:t>
      </w:r>
    </w:p>
    <w:p>
      <w:pPr>
        <w:spacing w:after="0" w:line="240" w:lineRule="auto"/>
        <w:ind w:left="-200" w:leftChars="-100" w:firstLine="832" w:firstLineChars="347"/>
        <w:jc w:val="both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3) Организациями.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color w:val="2D2D2D"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/>
          <w:bCs/>
          <w:color w:val="C00000"/>
          <w:kern w:val="24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32" name="Рисунок 32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Noto Sans CJK SC" w:cs="Times New Roman"/>
          <w:b/>
          <w:bCs/>
          <w:color w:val="C00000"/>
          <w:kern w:val="24"/>
          <w:sz w:val="24"/>
          <w:szCs w:val="24"/>
          <w:lang w:val="ru-RU" w:eastAsia="ru-RU"/>
        </w:rPr>
        <w:t xml:space="preserve">     Изучите самостоятельно </w:t>
      </w:r>
      <w:r>
        <w:rPr>
          <w:rFonts w:ascii="Times New Roman" w:hAnsi="Times New Roman" w:eastAsia="Noto Sans CJK SC" w:cs="Times New Roman"/>
          <w:bCs/>
          <w:kern w:val="24"/>
          <w:sz w:val="24"/>
          <w:szCs w:val="24"/>
          <w:lang w:val="ru-RU" w:eastAsia="ru-RU"/>
        </w:rPr>
        <w:t>ППЧО от 12.04.2007 № 93-п</w:t>
      </w: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Noto Sans CJK SC" w:cs="Times New Roman"/>
          <w:color w:val="2D2D2D"/>
          <w:kern w:val="24"/>
          <w:sz w:val="24"/>
          <w:szCs w:val="24"/>
          <w:lang w:val="ru-RU" w:eastAsia="ru-RU"/>
        </w:rPr>
        <w:t>«Об обеспечении населения Челябинской области и НАСФ имуществом ГО».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color w:val="2D2D2D"/>
          <w:kern w:val="24"/>
          <w:sz w:val="24"/>
          <w:szCs w:val="24"/>
          <w:lang w:val="ru-RU" w:eastAsia="ru-RU"/>
        </w:rPr>
      </w:pPr>
    </w:p>
    <w:p>
      <w:pPr>
        <w:pStyle w:val="22"/>
        <w:numPr>
          <w:ilvl w:val="0"/>
          <w:numId w:val="10"/>
        </w:num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eastAsia="Noto Sans CJK SC" w:cs="Times New Roman"/>
          <w:b/>
          <w:i/>
          <w:color w:val="2D2D2D"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/>
          <w:i/>
          <w:color w:val="2D2D2D"/>
          <w:kern w:val="24"/>
          <w:sz w:val="24"/>
          <w:szCs w:val="24"/>
          <w:lang w:val="ru-RU" w:eastAsia="ru-RU"/>
        </w:rPr>
        <w:t>Укрытие в защитных сооружениях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.3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4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Изучите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лассификацию защитных сооружений (ЗС) в соответствии с ГОСТ Р 42.4.03-2015 «Гражданская оборона. Защитные сооружения гражданской обороны. Классификация. Общие технические требования» </w:t>
      </w:r>
      <w:r>
        <w:rPr>
          <w:rStyle w:val="17"/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footnoteReference w:id="8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Запишите в схему названия ЗС.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Calibri" w:hAnsi="Calibri" w:eastAsia="Calibri" w:cs="Times New Roman"/>
          <w:sz w:val="22"/>
          <w:szCs w:val="22"/>
          <w:lang w:val="ru-RU" w:eastAsia="ru-RU"/>
        </w:rPr>
        <w:drawing>
          <wp:inline distT="0" distB="0" distL="0" distR="0">
            <wp:extent cx="6019165" cy="307657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>
                      <a:picLocks noChangeAspect="1"/>
                    </pic:cNvPicPr>
                  </pic:nvPicPr>
                  <pic:blipFill>
                    <a:blip r:embed="rId13"/>
                    <a:srcRect l="25014" t="23450" r="24479" b="44281"/>
                    <a:stretch>
                      <a:fillRect/>
                    </a:stretch>
                  </pic:blipFill>
                  <pic:spPr>
                    <a:xfrm>
                      <a:off x="0" y="0"/>
                      <a:ext cx="6032800" cy="30834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.4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38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Укажите сроки приведения ЗС в готовность для приема работников организаций, продолжающих работу при военных конфликтах (за исключением ЗС в зонах возможного радиоактивного загрязнения и возможного химического заражения):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bidi="ru-RU"/>
        </w:rPr>
        <w:t>___________________час.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46" name="Рисунок 146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146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>Изучите самостоятельно</w:t>
      </w:r>
    </w:p>
    <w:p>
      <w:pPr>
        <w:pStyle w:val="2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Постановление Правительства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29 ноября 1999года № 1309 «О Порядке создания убежищ и иных объектов гражданской обороны» (с изм. на 30.10.2019 г.)</w:t>
      </w:r>
    </w:p>
    <w:p>
      <w:pPr>
        <w:pStyle w:val="2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Приказ МЧС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России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 21 июля 2005 года № 575 «Об утверждении Порядка содержания и использования защитных сооружений гражданской обороны в мирное время».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>
      <w:pPr>
        <w:pStyle w:val="22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Приказ МЧС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России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 15 декабря 2002 года № 583 «Об утверждении и введении в действие Правил эксплуатации защитных сооружений гражданской обороны».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>
      <w:pPr>
        <w:pStyle w:val="22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Cs/>
          <w:kern w:val="24"/>
          <w:sz w:val="24"/>
          <w:szCs w:val="24"/>
          <w:lang w:val="ru-RU" w:eastAsia="ru-RU"/>
        </w:rPr>
        <w:t>ПГЧО от 13.07.2009 № 171</w:t>
      </w: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Noto Sans CJK SC" w:cs="Times New Roman"/>
          <w:color w:val="2D2D2D"/>
          <w:kern w:val="24"/>
          <w:sz w:val="24"/>
          <w:szCs w:val="24"/>
          <w:lang w:val="ru-RU" w:eastAsia="ru-RU"/>
        </w:rPr>
        <w:t>«О мерах по сохранению и рациональному использованию ЗС ГО…».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СПРАВКА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С 1 апреля 2020г. в действие вступила редакция Федерального закона от 21 декабря 1994 г. № 68-ФЗ, согласно которой при угрозе возникновения и (или) возникновении отдельных ЧС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Правительство Российской Федерации вправе принять решение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об осуществлении им полномочий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координационного органа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РСЧС. До настоящей редакции на федеральном и межрегиональном уровнях эту функцию выполняли только - Правительственная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lang w:val="ru-RU"/>
        </w:rPr>
        <w:t>комиссия по предупреждению и ликвидации чрезвычайных ситуаций, и обеспечению пожарной безопасности (КЧС и ОПБ)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, КЧС и ОПБ федеральных органов исполнительной власти и государственных корпораций.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35" name="Рисунок 165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65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 xml:space="preserve">Изучите самостоятельно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основные задачи КЧСиОПБ в соответствии с их компетенцией в соответствии с п.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9 ППРФ № 794.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color w:val="FF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b/>
          <w:bCs/>
          <w:iCs/>
          <w:color w:val="FF0000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color w:val="FF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Продолжите изучение ст. 4_1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ФЗ № 68, а также пункта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6 ППРФ № 794.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 Используйте при ответе задание 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.1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59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Запишите, какое место занимают в структуре РСЧС (к какому органу управления относятся)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КЧС и ОПБ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организаций (МО),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КЧС и ОПБ относятся к 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Изучите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пункты 7-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 8 ППРФ № 794.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.2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60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Запишите, кто возглавляет 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КЧС и ОПБ организаций___________________________________________________________________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КЧС и ОПБ муниципальных образований_____________________________________________________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.3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62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Запишите, кем осуществляются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образование, реорганизация и упразднение КЧСи ОПБ, определение их компетенции, утверждение руководителей и персонального состава (для МО и ОРГАНИЗАЦИЙ)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.4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63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Запишите, в каком документе (документах) будут определяться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компетенция КЧСиОПБ, а также порядок принятия её решений 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.5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6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Запишите подобный документ (ы) Вашей ОРГАНИЗАЦИИ (МО). Используйте для ответа Приложение 3. 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Изучите организацию работы КЧСиОПБ.  </w:t>
      </w:r>
    </w:p>
    <w:p>
      <w:pPr>
        <w:spacing w:after="0" w:line="240" w:lineRule="auto"/>
        <w:jc w:val="both"/>
        <w:textAlignment w:val="baseline"/>
        <w:rPr>
          <w:rStyle w:val="19"/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Используйте для ответа Приложение 3, а также примерное положение о КЧСиОПБ в организации, размещенное на сайте журнала «Гражданская оборона и защита от чрезвычайных ситуаций» </w:t>
      </w:r>
      <w:r>
        <w:fldChar w:fldCharType="begin"/>
      </w:r>
      <w:r>
        <w:instrText xml:space="preserve"> HYPERLINK "http://гражданская-оборона-и-защита-от-чс.рф/publ/zashhita_ot_chs_rschs/%20primernoe_polozhenie_o_komissii_po_preduprezhdeniju_i_likvidacii_chrezvychajnykh_situacij_i_obespecheniju_pozharnoj_bezopasnosti_v_organizacii/3-1-0-331" </w:instrText>
      </w:r>
      <w:r>
        <w:fldChar w:fldCharType="separate"/>
      </w:r>
      <w:r>
        <w:rPr>
          <w:rStyle w:val="19"/>
          <w:rFonts w:ascii="Times New Roman" w:hAnsi="Times New Roman" w:eastAsia="Times New Roman" w:cs="Times New Roman"/>
          <w:bCs/>
          <w:sz w:val="24"/>
          <w:szCs w:val="24"/>
          <w:lang w:val="ru-RU"/>
        </w:rPr>
        <w:t>http://гражданская-оборона-и-защита-от-чс.рф/publ/zashhita_ot_chs_rschs/ primernoe_polozhenie_o_komissii_po_preduprezhdeniju_i_likvidacii_chrezvychajnykh_situacij_i_obespecheniju_pozharnoj_bezopasnosti_v_organizacii/3-1-0-331</w:t>
      </w:r>
      <w:r>
        <w:rPr>
          <w:rStyle w:val="19"/>
          <w:rFonts w:ascii="Times New Roman" w:hAnsi="Times New Roman" w:eastAsia="Times New Roman" w:cs="Times New Roman"/>
          <w:bCs/>
          <w:sz w:val="24"/>
          <w:szCs w:val="24"/>
          <w:lang w:val="ru-RU"/>
        </w:rPr>
        <w:fldChar w:fldCharType="end"/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.1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49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Запишите в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соответствии с каким документом организуется Повседневная деятельность КЧСиОПБ, кем он утверждается_____________________________________________________________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.2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Запишите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периодичность проведения заседаний КЧСиОПБ__________________________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.3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Запишите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когда Заседание КЧСиОПБ считается правомочным_______________________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.4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Запишите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каким документом оформляются Решения КЧСиОПБ, кто его подписывает______________________________________________________________________________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67" name="Рисунок 167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167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 xml:space="preserve">Изучите самостоятельно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ППЧО от 17.06.2004 г. № 54-П «О комиссии Правительства Челябинской области по предупреждению и ликвидации чрезвычайных ситуаций, и обеспечению пожарной безопасности».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В целях знакомства с деятельностью КЧС и ОПБ при приведении органов управления и сил РСЧС в различные режимы функционирования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25" name="Рисунок 125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25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>Изучите самостоятельно</w:t>
      </w:r>
    </w:p>
    <w:p>
      <w:pPr>
        <w:numPr>
          <w:ilvl w:val="3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Пункт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28 ППРФ от 30 декабря 2003 г. № 794.</w:t>
      </w:r>
    </w:p>
    <w:p>
      <w:pPr>
        <w:numPr>
          <w:ilvl w:val="3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Методические рекомендации по организации действий органов государственной власти и органов местного самоуправления при ликвидации чрезвычайных ситуаций. Утверждены решением Правительственной комиссии по предупреждению и ликвидации чрезвычайных ситуаций, и обеспечению пожарной безопасности. Протокол № 4 от 17 апреля 2015 года.</w:t>
      </w:r>
    </w:p>
    <w:p>
      <w:pPr>
        <w:numPr>
          <w:ilvl w:val="3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Настольная книга(пособие) председателя комиссии по предупреждению и ликвидации чрезвычайных ситуаций и обеспечению пожарной безопасности/МЧС России.М.:ФГБУ ВНИИ ГОЧС (ФЦ), 2018.-70с.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51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Изучите ст. 11 и ст. 14 ФЗ №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68. Запишите те полномочия и (или) обязанности, которые утверждаются с точки зрения обеспечения УСТОЙЧИВОГО ФУНКЦИОНИРОВАНИЯ для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1.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Организаций- 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2.ОМСУ- 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/>
        </w:rPr>
        <w:t xml:space="preserve">Примечание: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с полномочиями организаций и ОМСУ по поддержанию устойчивого функционирования в военное время, которые утверждаются в соответствии со ст. 8, ст. 9 пунктом 1 ФЗ № 28 «О Гражданской обороне» Вы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можете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познакоми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ться самостоятельно.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ЗАДАНИЕ 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Изучите пункт 20 «Положения о гражданской обороне в Российской Федерации» в соответствии с ППРФ от 26 ноября 2007 года № 804.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52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Укажит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те 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сновные мероприятия по ГО, которые осуществляются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Ответ: (указать буквы) _________________________________________________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а)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б)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ИТМ ГО;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в) 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г) создание и оснащение современными техническими средствами сил ГО;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д) разработка и реализация в мирное и военное время ИТМ ГО;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е) планирование, подготовка и проведение АСДНР на объектах экономики, продолжающих работу в военное время;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ж)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 создание страхового фонда документации;</w:t>
      </w:r>
    </w:p>
    <w:p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з) повышение эффективности защиты производственных фондов при воздействии на них современных средств поражения.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54" name="Рисунок 154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154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 xml:space="preserve">Изучите самостоятельно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СП 165.1325800.2014 «Инженерно-технические мероприятия по гражданской обороне» (ИТМ ГО). (Актуализированная редакция СНиП 2.01.51 -90).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СПРАВКА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Одной из основных задач, выделяемых для КОМИССИИ ПО ПОДДЕРЖАНИЮ УСТОЙЧИВОГО ФУНКЦИОНИРОВАНИЯ организаций Челябинской области в ЧС и в условиях военного времени является 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val="ru-RU" w:eastAsia="ru-RU"/>
        </w:rPr>
        <w:t xml:space="preserve">заблаговременная разработка мероприятий по надежному и бесперебойному функционированию организаций Челябинской области для </w:t>
      </w:r>
      <w:r>
        <w:rPr>
          <w:rFonts w:ascii="Times New Roman" w:hAnsi="Times New Roman" w:eastAsia="Times New Roman" w:cs="Times New Roman"/>
          <w:b/>
          <w:color w:val="000000"/>
          <w:kern w:val="24"/>
          <w:sz w:val="24"/>
          <w:szCs w:val="24"/>
          <w:lang w:val="ru-RU" w:eastAsia="ru-RU"/>
        </w:rPr>
        <w:t xml:space="preserve">производства продукции в установленных мобилизационным заданием объемах и номенклатуре.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27" name="Рисунок 127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27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>Изучите самостоятельно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 </w:t>
      </w:r>
    </w:p>
    <w:p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ПГЧО от 10.04.2006 г. № 96 «О создании комиссии по поддержанию устойчивого функционирования организаций Челябинской области в ЧС и в условиях военного времени». </w:t>
      </w:r>
    </w:p>
    <w:p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Распоряжение Губернатора Челябинской области от 27.02.2010 г. № 209-р «О введении в действие положения об устойчивости функционирования организаций и предприятий в чрезвычайных ситуациях природного и техногенного характера». 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bCs/>
          <w:color w:val="C00000"/>
          <w:kern w:val="24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19.1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Продолжите знакомство со ст. 1 ФЗ № 28. Ознакомьтесь также 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Приказом МЧС России от 23 декабря 2005 г. № 999 «Об утверждении Порядка создания нештатных аварийно-спасательных формирований»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(с изм. на 8.10. 2019 г.)</w:t>
      </w:r>
      <w:r>
        <w:rPr>
          <w:rStyle w:val="17"/>
          <w:rFonts w:ascii="Times New Roman" w:hAnsi="Times New Roman" w:cs="Times New Roman"/>
          <w:b/>
          <w:sz w:val="24"/>
          <w:szCs w:val="24"/>
          <w:lang w:val="ru-RU"/>
        </w:rPr>
        <w:footnoteReference w:id="9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83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Установите и запишите соответствие между названием сил ГО и их характеристикой.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1 - Нештатные формирования по обеспечению выполнения мероприятий по ГО (НФГО)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>2 - Нештатные аварийно-спасательные формирования (НАСФ)</w:t>
      </w:r>
    </w:p>
    <w:p>
      <w:p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А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Б -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Ответ: 1-_______ , 2- ________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19.2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Продолжите знакомство со ст. 9 пунктом 2 ФЗ № 28.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80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Установите и запишите соответствие между организациями и их обязанностью создавать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  <w:t xml:space="preserve"> и поддерживать в состоянии готовности такие силы ГО, как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1)  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  <w:t xml:space="preserve">НФГО   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                                        2) 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  <w:t>НАСФ</w:t>
      </w:r>
    </w:p>
    <w:p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А.  Организации, отнесенные в установленном порядке к категориям по ГО.</w:t>
      </w:r>
    </w:p>
    <w:p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Б. Организации, эксплуатирующие опасные производственные объекты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 и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 классов опасности</w:t>
      </w:r>
      <w:r>
        <w:rPr>
          <w:rStyle w:val="17"/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footnoteReference w:id="10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В. Организации, эксплуатирующие особо радиационно опасные и ядерно опасные производства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объекты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 Организации, эксплуатирующие гидротехнические сооружения чрезвычайно высокой опасности и гидротехнические сооружения высокой 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  <w:t>Ответ: 1-________________ , 2- __________________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19.3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Продолжите знакомство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ru-RU"/>
        </w:rPr>
        <w:t>со ст. 15 пунктами 4, 5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ФЗ № 28.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81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Запишите 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  <w:t>в соответствии с какими ПЛАНИРУЮЩИМИ документами привлекаются НАСФ и НФГО для решения соответствующих задач.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>НАСФ - __________________________________________________________________________________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>_________________________________________________________________________________________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>НФГО - __________________________________________________________________________________</w:t>
      </w:r>
    </w:p>
    <w:p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</w:pPr>
      <w:r>
        <w:rPr>
          <w:rFonts w:ascii="Times New Roman" w:hAnsi="Times New Roman" w:eastAsia="Noto Sans CJK SC" w:cs="Times New Roman"/>
          <w:b/>
          <w:bCs/>
          <w:kern w:val="24"/>
          <w:sz w:val="24"/>
          <w:szCs w:val="24"/>
          <w:lang w:val="ru-RU" w:eastAsia="ru-RU"/>
        </w:rPr>
        <w:t>_________________________________________________________________________________________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ru-RU"/>
        </w:rPr>
        <w:t>19.4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8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Запишите те НПА федерального уровня (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u w:val="single"/>
          <w:lang w:val="ru-RU"/>
        </w:rPr>
        <w:t>приказы МЧС России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), которые определяют ПОРЯДОК СОЗДАНИЯ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val="ru-RU"/>
        </w:rPr>
        <w:t>НАСФ -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val="ru-RU"/>
        </w:rPr>
        <w:t>НФГО -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 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СПРАВКА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В соответствии со ст. 14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ФЗ № 68 организации обязаны создавать резервы финансовых и материальных ресурсов для ликвидации чрезвычайных ситуаций; в соответствии со ст. 11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ФЗ № 68 в полномочия ОМСУ входит создание резервов финансовых и материальных ресурсов для ликвидации чрезвычайных ситуаций.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 xml:space="preserve">С полномочиями организаций и ОМСУ по созданию, использованию и пополнению запасов в интересах ГО, которые утверждаются в соответствии со ст. 8, ст. 9 пунктом 1 ФЗ № 28 «О Гражданской обороне» Вы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можете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познакоми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ться самостоятельно.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ЗАДАНИЕ 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72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Изучите ст. 25 ФЗ № 68, а также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>ст.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7, ст. 8, ст. 9 пункт 1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ФЗ № 28. Отметьте, к</w:t>
      </w: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ем создаются 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ru-RU" w:eastAsia="en-US"/>
        </w:rPr>
        <w:t>резервы материальных и финансовых ресурсов для ликвидации чрезвычайных ситуаций, а также</w:t>
      </w: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 запасы в целях ГО.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  <w:t>1)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  <w:t>Федеральными органами исполнительной власти.             3) Органами местного самоуправления.</w:t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u-RU" w:eastAsia="en-US"/>
        </w:rPr>
        <w:t xml:space="preserve">     2) Органами исполнительной власти субъектов РФ.              4) Организациями.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bCs/>
          <w:sz w:val="22"/>
          <w:szCs w:val="22"/>
          <w:lang w:val="ru-RU" w:eastAsia="en-US"/>
        </w:rPr>
      </w:pP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74" name="Рисунок 174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Рисунок 174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color w:val="FF0000"/>
          <w:sz w:val="22"/>
          <w:szCs w:val="22"/>
          <w:lang w:val="ru-RU"/>
        </w:rPr>
        <w:t>Изучите самостоятельно</w:t>
      </w:r>
      <w:r>
        <w:rPr>
          <w:rFonts w:ascii="Times New Roman" w:hAnsi="Times New Roman" w:eastAsia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2"/>
          <w:szCs w:val="22"/>
          <w:lang w:val="ru-RU" w:eastAsia="en-US"/>
        </w:rPr>
        <w:t xml:space="preserve">понятие «государственный материальный резерв» и назначение </w:t>
      </w:r>
      <w:r>
        <w:rPr>
          <w:rFonts w:ascii="Times New Roman" w:hAnsi="Times New Roman" w:cs="Times New Roman"/>
          <w:color w:val="2D2D2D"/>
          <w:spacing w:val="2"/>
          <w:sz w:val="22"/>
          <w:szCs w:val="22"/>
          <w:shd w:val="clear" w:color="auto" w:fill="FFFFFF"/>
          <w:lang w:val="ru-RU"/>
        </w:rPr>
        <w:t>Государственного резерва</w:t>
      </w:r>
      <w:r>
        <w:rPr>
          <w:rFonts w:ascii="Times New Roman" w:hAnsi="Times New Roman" w:eastAsia="Calibri" w:cs="Times New Roman"/>
          <w:sz w:val="22"/>
          <w:szCs w:val="22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2"/>
          <w:szCs w:val="22"/>
          <w:lang w:val="ru-RU" w:eastAsia="en-US"/>
        </w:rPr>
        <w:t xml:space="preserve">в соответствии с </w:t>
      </w:r>
      <w:r>
        <w:rPr>
          <w:rFonts w:ascii="Times New Roman" w:hAnsi="Times New Roman" w:eastAsia="Calibri" w:cs="Times New Roman"/>
          <w:color w:val="000000"/>
          <w:sz w:val="22"/>
          <w:szCs w:val="22"/>
          <w:lang w:val="ru-RU" w:eastAsia="en-US"/>
        </w:rPr>
        <w:t xml:space="preserve">Федеральным законом </w:t>
      </w:r>
      <w:r>
        <w:rPr>
          <w:rFonts w:ascii="Times New Roman" w:hAnsi="Times New Roman" w:eastAsia="Calibri" w:cs="Times New Roman"/>
          <w:bCs/>
          <w:sz w:val="22"/>
          <w:szCs w:val="22"/>
          <w:lang w:val="ru-RU" w:eastAsia="en-US"/>
        </w:rPr>
        <w:t>от 29.12.1994 года № 79-ФЗ «О государственном материальном резерве».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ЗАДАНИЕ 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Изучите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>: пункт 4 ППРФ от 27.04.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>(с изм. на 30.09.2019 г.)</w:t>
      </w:r>
      <w:r>
        <w:rPr>
          <w:rStyle w:val="17"/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footnoteReference w:id="11"/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>и пункт 4 ПП РФ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>
        <w:rPr>
          <w:rStyle w:val="17"/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footnoteReference w:id="12"/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ru-RU" w:eastAsia="ru-RU"/>
        </w:rPr>
        <w:drawing>
          <wp:inline distT="0" distB="0" distL="0" distR="0">
            <wp:extent cx="664210" cy="225425"/>
            <wp:effectExtent l="0" t="0" r="0" b="317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>Запишите, кем определяются 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ОМЕНКЛАТУРА и ОБЪЕМЫ резервов материальных ресурсов для ликвидации чрезвычайных ситуаций (запасов ГО):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bCs/>
          <w:color w:val="FF0000"/>
          <w:sz w:val="24"/>
          <w:szCs w:val="24"/>
          <w:lang w:val="ru-RU" w:eastAsia="en-US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Cs/>
          <w:color w:val="FF0000"/>
          <w:sz w:val="24"/>
          <w:szCs w:val="24"/>
          <w:lang w:val="ru-RU" w:eastAsia="en-US"/>
        </w:rPr>
        <w:t>Примечание:</w:t>
      </w:r>
      <w:r>
        <w:rPr>
          <w:rFonts w:ascii="Times New Roman" w:hAnsi="Times New Roman" w:eastAsia="Calibri" w:cs="Times New Roman"/>
          <w:bCs/>
          <w:sz w:val="24"/>
          <w:szCs w:val="24"/>
          <w:lang w:val="ru-RU" w:eastAsia="en-US"/>
        </w:rPr>
        <w:t xml:space="preserve"> ознакомьтесь с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ru-RU" w:eastAsia="en-US"/>
        </w:rPr>
        <w:t>ПРИЛОЖЕНИЕМ 4.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77" name="Рисунок 177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77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  <w:t>Изучите самостоятельно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ППЧО от 17.04.2008 г. № 114-П «О порядке создания, использования и восполнения резервов финансовых и материальных ресурсов для ликвидации ЧС межмуниципального и регионального характера». 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b/>
          <w:iCs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ППЧО от 12.04.2007 г. № 93-П «Об обеспечении населения Челябинской области и НАСФ имуществом ГО».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ЗАДАНИЕ 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4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Продолжите изучение основных понятий ФЗ №28. Ознакомьтесь с понятием «С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истема управления гражданской обороной». 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Заполните схему: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Calibri" w:hAnsi="Calibri" w:eastAsia="Calibri" w:cs="Times New Roman"/>
          <w:sz w:val="22"/>
          <w:szCs w:val="22"/>
          <w:lang w:val="ru-RU" w:eastAsia="ru-RU"/>
        </w:rPr>
        <w:drawing>
          <wp:inline distT="0" distB="0" distL="0" distR="0">
            <wp:extent cx="6143625" cy="20193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>
                      <a:picLocks noChangeAspect="1"/>
                    </pic:cNvPicPr>
                  </pic:nvPicPr>
                  <pic:blipFill>
                    <a:blip r:embed="rId14"/>
                    <a:srcRect l="27258" t="38683" r="24639" b="4327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01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ЗАДАНИЕ 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Продолжите изучение основных понятий статьи 1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ФЗ № 68.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Ознакомьтесь с понятиями «Оповещение», «Информирование»,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Комплексная система экстренного оповещения населения»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.1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3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Запишите, что доводится до населения при ОПОВЕЩЕНИИ:_____________________ 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.2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Запишите, какие сигналы оповещения используются____________________________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.3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1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Вставьте в текст пропущенные слова: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Комплексная система экстренного оповещения населения (КСЭОН)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 угрозе возникновения или о возникновении ЧС - это элемент системы ……………………. населения о ЧС, представляющий собой комплекс программно-технических средств систем ……………………… и …………………………. опасных природных явлений и техногенных процессов, обеспечивающий доведение сигналов ………………….. и …………………… до органов …………………….РСЧС и до населения в автоматическом и (или) автоматизированном режимах.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drawing>
          <wp:inline distT="0" distB="0" distL="0" distR="0">
            <wp:extent cx="266700" cy="266700"/>
            <wp:effectExtent l="0" t="0" r="0" b="0"/>
            <wp:docPr id="19" name="Рисунок 19" descr="https://mtdata.ru/u24/photoD2D1/208728712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s://mtdata.ru/u24/photoD2D1/20872871253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  <w:t xml:space="preserve">Изучите самостоятельно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доводится до населения при ИНФОРМИРОВАНИИ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ст. 1 ФЗ № 68.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СПРАВКА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Зона экстренного оповещения населения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 (в соответствии со ст. 1</w:t>
      </w:r>
      <w:r>
        <w:rPr>
          <w:rFonts w:ascii="Times New Roman" w:hAnsi="Times New Roman" w:eastAsia="Times New Roman" w:cs="Times New Roman"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ru-RU"/>
        </w:rPr>
        <w:t>ФЗ № 68).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drawing>
          <wp:inline distT="0" distB="0" distL="0" distR="0">
            <wp:extent cx="267970" cy="26797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Изучите самостоятельно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ПРИЛОЖЕНИЮ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выписку из Постановления Правительства Челябинской области от 20 ноября 2013 года № 458-П «О перечне границ зон экстренного оповещения населения в Челябинской области». Ознакомьтесь 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видами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опасности, которые выделены для Челябинского городского округа.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/>
        </w:rPr>
        <w:t>Изучите самостоятельно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по ПП ЧО № 458 какие виды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опасности выделены для территории Вашего муниципального образования, если оно включено в этот перечень.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24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Продолжите изучение пункта 6 ППРФ № 794.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4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Запишите на каких уровнях РСЧС создаются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  <w:t>СИСТЕМЫ ЭКСТРЕННОГО ОПОВЕЩЕНИЯ населения об угрозе возникновения или о возникновении ЧС: 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25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Продолжите знакомство со ст. 9 пунктом 3 ФЗ № 28.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47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Запишите,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  <w:lang w:val="ru-RU"/>
        </w:rPr>
        <w:t xml:space="preserve"> какие организации обязаны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создавать и поддерживать в состоянии готовности локальные системы оповещения (ЛСО):__________________________________________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drawing>
          <wp:inline distT="0" distB="0" distL="0" distR="0">
            <wp:extent cx="267970" cy="2679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/>
        </w:rPr>
        <w:t xml:space="preserve"> Изучите самостоятельно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ПРИЛОЖЕНИЮ 6 </w:t>
      </w:r>
      <w:r>
        <w:rPr>
          <w:rFonts w:ascii="Times New Roman" w:hAnsi="Times New Roman" w:cs="Times New Roman"/>
          <w:sz w:val="24"/>
          <w:szCs w:val="24"/>
          <w:lang w:val="ru-RU"/>
        </w:rPr>
        <w:t>выписку из Приказа МЧС России, Приказа Минкомсвязи России 31 июля 2020г. № 578/365 «Об утверждении Положения о системах оповещения населения». Ознакомьтесь с основными задачами систем оповещения населения.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СПРАВКА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В соответствии со статьей 1 ФЗ № 28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Подготовка населения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Noto Sans CJK SC" w:cs="Times New Roman"/>
          <w:b/>
          <w:i/>
          <w:iCs/>
          <w:kern w:val="24"/>
          <w:sz w:val="24"/>
          <w:szCs w:val="24"/>
          <w:lang w:val="ru-RU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26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48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 xml:space="preserve">Установите соответствие, какой НПА утверждает </w:t>
      </w:r>
    </w:p>
    <w:p>
      <w:pPr>
        <w:pStyle w:val="22"/>
        <w:numPr>
          <w:ilvl w:val="0"/>
          <w:numId w:val="14"/>
        </w:num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Положение о подготовке населения в области ГО.</w:t>
      </w:r>
    </w:p>
    <w:p>
      <w:pPr>
        <w:pStyle w:val="22"/>
        <w:numPr>
          <w:ilvl w:val="0"/>
          <w:numId w:val="14"/>
        </w:num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Положение о подготовке граждан... в области защиты от ЧС природного и техногенного характера.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А) Постановление Правительства Российской Федерации от 2 ноября 2000 г. № 841  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 xml:space="preserve">Б) Постановление Правительства Российской Федерации от 18 сентября 2020 г. № 1485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  <w:t>Ответ: 1-  ________ , 2 - 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bookmarkStart w:id="9" w:name="_GoBack"/>
      <w:bookmarkEnd w:id="9"/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27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51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Ознакомьтесь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u w:val="single"/>
          <w:lang w:val="ru-RU"/>
        </w:rPr>
        <w:t>с пунктом 16.1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 Приказа МЧС России от 14.11.2008г. № 687, а также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u w:val="single"/>
          <w:lang w:val="ru-RU"/>
        </w:rPr>
        <w:t>пунктом 5 г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 ПП РФ от 2.11. 2000 г. № 841 (с изм. на 30.09.2019г.)</w:t>
      </w:r>
      <w:r>
        <w:rPr>
          <w:rStyle w:val="17"/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footnoteReference w:id="13"/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. </w:t>
      </w:r>
    </w:p>
    <w:p>
      <w:pPr>
        <w:spacing w:after="0" w:line="240" w:lineRule="auto"/>
        <w:ind w:left="0" w:leftChars="0" w:firstLine="800" w:firstLineChars="333"/>
        <w:jc w:val="both"/>
        <w:textAlignment w:val="baseline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Запишите, ПОДГОТОВКУ ПО МЕСТУ РАБОТЫ каких категорий населения должны обеспечить организации: ______________________________________________________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Cs/>
          <w:color w:val="FF0000"/>
          <w:sz w:val="24"/>
          <w:szCs w:val="24"/>
          <w:lang w:val="ru-RU" w:eastAsia="ru-RU"/>
        </w:rPr>
        <w:drawing>
          <wp:inline distT="0" distB="0" distL="0" distR="0">
            <wp:extent cx="267970" cy="2679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iCs/>
          <w:color w:val="FF0000"/>
          <w:sz w:val="24"/>
          <w:szCs w:val="24"/>
          <w:lang w:val="ru-RU"/>
        </w:rPr>
        <w:t xml:space="preserve"> Изучите самостоятельно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 xml:space="preserve">по ПРИЛОЖЕНИЮ 7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Формы подготовки в области ГО (по группам лиц, подлежащих подготовке) в соответствии с ПП РФ № 841 (с изм. на 30.09.2019г.).</w:t>
      </w:r>
    </w:p>
    <w:p>
      <w:pPr>
        <w:widowControl w:val="0"/>
        <w:shd w:val="clear" w:color="auto" w:fill="FFFFFF"/>
        <w:tabs>
          <w:tab w:val="left" w:pos="490"/>
        </w:tabs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widowControl w:val="0"/>
        <w:shd w:val="clear" w:color="auto" w:fill="FFFFFF"/>
        <w:tabs>
          <w:tab w:val="left" w:pos="490"/>
        </w:tabs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СПРАВКА</w:t>
      </w:r>
    </w:p>
    <w:p>
      <w:pPr>
        <w:widowControl w:val="0"/>
        <w:shd w:val="clear" w:color="auto" w:fill="FFFFFF"/>
        <w:tabs>
          <w:tab w:val="left" w:pos="490"/>
        </w:tabs>
        <w:autoSpaceDE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В соответствии с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 xml:space="preserve">ПП РФ № 841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ОРГАНИЗАЦИИ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создают и поддерживают в рабочем состоянии соответствующую учебно-материальную базу 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>(пункт 5 г, 3 абзац)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>Письмо МЧС России «О Примерном порядке определения состава учебно-материальной базы для подготовки населения в области гражданской обороны и защиты от чрезвычайных ситуаций» от 27 февраля 2020 года № 11-7-604</w:t>
      </w:r>
      <w:r>
        <w:rPr>
          <w:rStyle w:val="17"/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footnoteReference w:id="14"/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дает следующее определение понятия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ru-RU"/>
        </w:rPr>
        <w:t>«Учебно-материальная база по ГО и ЧС»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  <w:t xml:space="preserve"> - комплекс учебных объектов, оснащённых средствами обеспечения учебного процесса, предназначенных для эффективного осуществления подготовки населения в области гражданской обороны и защиты от чрезвычайных ситуаций природного и техногенного характера.</w:t>
      </w:r>
    </w:p>
    <w:p>
      <w:pPr>
        <w:widowControl w:val="0"/>
        <w:shd w:val="clear" w:color="auto" w:fill="FFFFFF"/>
        <w:tabs>
          <w:tab w:val="left" w:pos="490"/>
        </w:tabs>
        <w:autoSpaceDE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ru-RU"/>
        </w:rPr>
      </w:pPr>
    </w:p>
    <w:p>
      <w:pPr>
        <w:widowControl w:val="0"/>
        <w:shd w:val="clear" w:color="auto" w:fill="FFFFFF"/>
        <w:tabs>
          <w:tab w:val="left" w:pos="490"/>
        </w:tabs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28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 </w:t>
      </w:r>
    </w:p>
    <w:p>
      <w:pPr>
        <w:widowControl w:val="0"/>
        <w:shd w:val="clear" w:color="auto" w:fill="FFFFFF"/>
        <w:tabs>
          <w:tab w:val="left" w:pos="490"/>
        </w:tabs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Изучите Письмо МЧС России «О Примерном порядке определения состава учебно-материальной базы для подготовки населения в области гражданской обороны и защиты от чрезвычайных ситуаций» от 27 февраля 2020 года № 11-7-604.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28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.1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54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Что будет в составе учебных объектов для организации с численностью работников до 200 человек (используйте для ответа пункт 6 выше указанного письма):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.2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drawing>
          <wp:inline distT="0" distB="0" distL="114300" distR="114300">
            <wp:extent cx="661670" cy="223520"/>
            <wp:effectExtent l="0" t="0" r="0" b="5080"/>
            <wp:docPr id="58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Что будет в составе учебных объектов для организации с численностью работников свыше 200 человек (используйте для ответа пункт 6 выше указанного письма:__________________________________________________________________________________</w:t>
      </w:r>
      <w:r>
        <w:rPr>
          <w:rFonts w:ascii="Times New Roman" w:hAnsi="Times New Roman" w:eastAsia="Times New Roman" w:cs="Times New Roman"/>
          <w:b/>
          <w:color w:val="FFFFFF" w:themeColor="background1"/>
          <w:sz w:val="24"/>
          <w:szCs w:val="24"/>
          <w:lang w:val="ru-RU"/>
          <w14:textFill>
            <w14:solidFill>
              <w14:schemeClr w14:val="bg1"/>
            </w14:solidFill>
          </w14:textFill>
        </w:rPr>
        <w:t>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СПАСИБО ЗА РАБОТУ!!!</w:t>
      </w:r>
    </w:p>
    <w:sectPr>
      <w:footerReference r:id="rId6" w:type="default"/>
      <w:pgSz w:w="11906" w:h="16838"/>
      <w:pgMar w:top="567" w:right="567" w:bottom="284" w:left="567" w:header="720" w:footer="0" w:gutter="0"/>
      <w:cols w:space="720" w:num="1"/>
      <w:titlePg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user-316" w:date="2021-03-15T11:30:48Z" w:initials="u">
    <w:p w14:paraId="7FBA9EC6">
      <w:pPr>
        <w:pStyle w:val="7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BA9E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5017919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6</w:t>
        </w:r>
        <w:r>
          <w:fldChar w:fldCharType="end"/>
        </w:r>
      </w:p>
    </w:sdtContent>
  </w:sdt>
  <w:p>
    <w:pPr>
      <w:pStyle w:val="13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  <w:rPr>
          <w:lang w:val="ru-RU"/>
        </w:rPr>
      </w:pPr>
      <w:r>
        <w:rPr>
          <w:rStyle w:val="17"/>
        </w:rPr>
        <w:footnoteRef/>
      </w:r>
      <w:r>
        <w:t xml:space="preserve"> </w:t>
      </w:r>
      <w:r>
        <w:fldChar w:fldCharType="begin"/>
      </w:r>
      <w:r>
        <w:instrText xml:space="preserve"> HYPERLINK "http://docs.cntd.ru/document/901701041" </w:instrText>
      </w:r>
      <w:r>
        <w:fldChar w:fldCharType="separate"/>
      </w:r>
      <w:r>
        <w:rPr>
          <w:rStyle w:val="19"/>
        </w:rPr>
        <w:t>http://docs.cntd.ru/document/901701041</w:t>
      </w:r>
      <w:r>
        <w:rPr>
          <w:rStyle w:val="19"/>
        </w:rPr>
        <w:fldChar w:fldCharType="end"/>
      </w:r>
      <w:r>
        <w:rPr>
          <w:lang w:val="ru-RU"/>
        </w:rPr>
        <w:t xml:space="preserve"> </w:t>
      </w:r>
    </w:p>
  </w:footnote>
  <w:footnote w:id="1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"http://docs.cntd.ru/document/902074017" </w:instrText>
      </w:r>
      <w:r>
        <w:fldChar w:fldCharType="separate"/>
      </w:r>
      <w:r>
        <w:rPr>
          <w:rStyle w:val="19"/>
          <w:lang w:val="ru-RU"/>
        </w:rPr>
        <w:t>http://docs.cntd.ru/document/902074017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2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"http://docs.cntd.ru/document/9009935" </w:instrText>
      </w:r>
      <w:r>
        <w:fldChar w:fldCharType="separate"/>
      </w:r>
      <w:r>
        <w:rPr>
          <w:rStyle w:val="16"/>
          <w:lang w:val="ru-RU"/>
        </w:rPr>
        <w:t>http://docs.cntd.ru/document/9009935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3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"http://docs.cntd.ru/document/901884206" </w:instrText>
      </w:r>
      <w:r>
        <w:fldChar w:fldCharType="separate"/>
      </w:r>
      <w:r>
        <w:rPr>
          <w:rStyle w:val="19"/>
          <w:lang w:val="ru-RU"/>
        </w:rPr>
        <w:t>http://docs.cntd.ru/document/901884206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4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"http://docs.cntd.ru/document/456006367" </w:instrText>
      </w:r>
      <w:r>
        <w:fldChar w:fldCharType="separate"/>
      </w:r>
      <w:r>
        <w:rPr>
          <w:rStyle w:val="19"/>
          <w:lang w:val="ru-RU"/>
        </w:rPr>
        <w:t>http://docs.cntd.ru/document/456006367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5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"http://docs.cntd.ru/document/902043525" </w:instrText>
      </w:r>
      <w:r>
        <w:fldChar w:fldCharType="separate"/>
      </w:r>
      <w:r>
        <w:rPr>
          <w:rStyle w:val="19"/>
          <w:lang w:val="ru-RU"/>
        </w:rPr>
        <w:t>http://docs.cntd.ru/document/902043525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6">
    <w:p>
      <w:pPr>
        <w:pStyle w:val="9"/>
        <w:snapToGrid w:val="0"/>
      </w:pPr>
      <w:r>
        <w:rPr>
          <w:rStyle w:val="17"/>
        </w:rPr>
        <w:footnoteRef/>
      </w:r>
      <w:r>
        <w:t xml:space="preserve">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"http://docs.cntd.ru/document/552366065" </w:instrText>
      </w:r>
      <w:r>
        <w:rPr>
          <w:rFonts w:hint="default"/>
        </w:rPr>
        <w:fldChar w:fldCharType="separate"/>
      </w:r>
      <w:r>
        <w:rPr>
          <w:rStyle w:val="16"/>
          <w:rFonts w:hint="default"/>
        </w:rPr>
        <w:t>http://docs.cntd.ru/document/552366065</w:t>
      </w:r>
      <w:r>
        <w:rPr>
          <w:rFonts w:hint="default"/>
        </w:rPr>
        <w:fldChar w:fldCharType="end"/>
      </w:r>
      <w:r>
        <w:rPr>
          <w:rFonts w:hint="default"/>
        </w:rPr>
        <w:t xml:space="preserve"> </w:t>
      </w:r>
    </w:p>
  </w:footnote>
  <w:footnote w:id="7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"http://docs.cntd.ru/document/420227235" </w:instrText>
      </w:r>
      <w:r>
        <w:fldChar w:fldCharType="separate"/>
      </w:r>
      <w:r>
        <w:rPr>
          <w:rStyle w:val="16"/>
          <w:lang w:val="ru-RU"/>
        </w:rPr>
        <w:t>http://docs.cntd.ru/document/420227235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8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"http://docs.cntd.ru/document/1200122706" </w:instrText>
      </w:r>
      <w:r>
        <w:fldChar w:fldCharType="separate"/>
      </w:r>
      <w:r>
        <w:rPr>
          <w:rStyle w:val="16"/>
          <w:lang w:val="ru-RU"/>
        </w:rPr>
        <w:t>http://docs.cntd.ru/document/1200122706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9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"http://docs.cntd.ru/document/901963525" </w:instrText>
      </w:r>
      <w:r>
        <w:fldChar w:fldCharType="separate"/>
      </w:r>
      <w:r>
        <w:rPr>
          <w:rStyle w:val="19"/>
          <w:lang w:val="ru-RU"/>
        </w:rPr>
        <w:t>http://docs.cntd.ru/document/901963525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10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ГО ФОИВ, и организаций, обеспечивающих выполнение мероприятий регионального и местного уровней по гражданской обороне.</w:t>
      </w:r>
    </w:p>
  </w:footnote>
  <w:footnote w:id="11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"http://docs.cntd.ru/document/901759884" </w:instrText>
      </w:r>
      <w:r>
        <w:fldChar w:fldCharType="separate"/>
      </w:r>
      <w:r>
        <w:rPr>
          <w:rStyle w:val="16"/>
          <w:lang w:val="ru-RU"/>
        </w:rPr>
        <w:t>http://docs.cntd.ru/document/901759884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12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"http://docs.cntd.ru/document/565391270" </w:instrText>
      </w:r>
      <w:r>
        <w:fldChar w:fldCharType="separate"/>
      </w:r>
      <w:r>
        <w:rPr>
          <w:rStyle w:val="16"/>
          <w:lang w:val="ru-RU"/>
        </w:rPr>
        <w:t>http://docs.cntd.ru/document/565391270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13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"http://docs.cntd.ru/document/901774785" </w:instrText>
      </w:r>
      <w:r>
        <w:fldChar w:fldCharType="separate"/>
      </w:r>
      <w:r>
        <w:rPr>
          <w:rStyle w:val="19"/>
          <w:lang w:val="ru-RU"/>
        </w:rPr>
        <w:t>http://docs.cntd.ru/document/901774785</w:t>
      </w:r>
      <w:r>
        <w:rPr>
          <w:rStyle w:val="19"/>
          <w:lang w:val="ru-RU"/>
        </w:rPr>
        <w:fldChar w:fldCharType="end"/>
      </w:r>
      <w:r>
        <w:rPr>
          <w:lang w:val="ru-RU"/>
        </w:rPr>
        <w:t xml:space="preserve"> </w:t>
      </w:r>
    </w:p>
  </w:footnote>
  <w:footnote w:id="14">
    <w:p>
      <w:pPr>
        <w:pStyle w:val="9"/>
        <w:rPr>
          <w:lang w:val="ru-RU"/>
        </w:rPr>
      </w:pPr>
      <w:r>
        <w:rPr>
          <w:rStyle w:val="17"/>
        </w:rPr>
        <w:footnoteRef/>
      </w:r>
      <w:r>
        <w:rPr>
          <w:lang w:val="ru-RU"/>
        </w:rPr>
        <w:t xml:space="preserve"> </w:t>
      </w:r>
      <w:r>
        <w:fldChar w:fldCharType="begin"/>
      </w:r>
      <w:r>
        <w:instrText xml:space="preserve"> HYPERLINK "https://www.mchs.gov.ru/dokumenty/razyasneniya-normativnyh-pravovyh-aktov/Pismo-ot-O-primernom-poryadke-opredeleniya-sostava-uchebno-materialnoy-bazy-dlya-podgotovki-naseleniya-v-oblasti-grazhdanskoy-oborony-i-zashchity-ot-chrezvychaynykh-situatsiy" </w:instrText>
      </w:r>
      <w:r>
        <w:fldChar w:fldCharType="separate"/>
      </w:r>
      <w:r>
        <w:rPr>
          <w:rStyle w:val="19"/>
        </w:rPr>
        <w:t>https</w:t>
      </w:r>
      <w:r>
        <w:rPr>
          <w:rStyle w:val="19"/>
          <w:lang w:val="ru-RU"/>
        </w:rPr>
        <w:t>://</w:t>
      </w:r>
      <w:r>
        <w:rPr>
          <w:rStyle w:val="19"/>
        </w:rPr>
        <w:t>www</w:t>
      </w:r>
      <w:r>
        <w:rPr>
          <w:rStyle w:val="19"/>
          <w:lang w:val="ru-RU"/>
        </w:rPr>
        <w:t>.</w:t>
      </w:r>
      <w:r>
        <w:rPr>
          <w:rStyle w:val="19"/>
        </w:rPr>
        <w:t>mchs</w:t>
      </w:r>
      <w:r>
        <w:rPr>
          <w:rStyle w:val="19"/>
          <w:lang w:val="ru-RU"/>
        </w:rPr>
        <w:t>.</w:t>
      </w:r>
      <w:r>
        <w:rPr>
          <w:rStyle w:val="19"/>
        </w:rPr>
        <w:t>gov</w:t>
      </w:r>
      <w:r>
        <w:rPr>
          <w:rStyle w:val="19"/>
          <w:lang w:val="ru-RU"/>
        </w:rPr>
        <w:t>.</w:t>
      </w:r>
      <w:r>
        <w:rPr>
          <w:rStyle w:val="19"/>
        </w:rPr>
        <w:t>ru</w:t>
      </w:r>
      <w:r>
        <w:rPr>
          <w:rStyle w:val="19"/>
          <w:lang w:val="ru-RU"/>
        </w:rPr>
        <w:t>/</w:t>
      </w:r>
      <w:r>
        <w:rPr>
          <w:rStyle w:val="19"/>
        </w:rPr>
        <w:t>dokumenty</w:t>
      </w:r>
      <w:r>
        <w:rPr>
          <w:rStyle w:val="19"/>
          <w:lang w:val="ru-RU"/>
        </w:rPr>
        <w:t>/</w:t>
      </w:r>
      <w:r>
        <w:rPr>
          <w:rStyle w:val="19"/>
        </w:rPr>
        <w:t>razyasneniya</w:t>
      </w:r>
      <w:r>
        <w:rPr>
          <w:rStyle w:val="19"/>
          <w:lang w:val="ru-RU"/>
        </w:rPr>
        <w:t>-</w:t>
      </w:r>
      <w:r>
        <w:rPr>
          <w:rStyle w:val="19"/>
        </w:rPr>
        <w:t>normativnyh</w:t>
      </w:r>
      <w:r>
        <w:rPr>
          <w:rStyle w:val="19"/>
          <w:lang w:val="ru-RU"/>
        </w:rPr>
        <w:t>-</w:t>
      </w:r>
      <w:r>
        <w:rPr>
          <w:rStyle w:val="19"/>
        </w:rPr>
        <w:t>pravovyh</w:t>
      </w:r>
      <w:r>
        <w:rPr>
          <w:rStyle w:val="19"/>
          <w:lang w:val="ru-RU"/>
        </w:rPr>
        <w:t>-</w:t>
      </w:r>
      <w:r>
        <w:rPr>
          <w:rStyle w:val="19"/>
        </w:rPr>
        <w:t>aktov</w:t>
      </w:r>
      <w:r>
        <w:rPr>
          <w:rStyle w:val="19"/>
          <w:lang w:val="ru-RU"/>
        </w:rPr>
        <w:t>/</w:t>
      </w:r>
      <w:r>
        <w:rPr>
          <w:rStyle w:val="19"/>
        </w:rPr>
        <w:t>Pismo</w:t>
      </w:r>
      <w:r>
        <w:rPr>
          <w:rStyle w:val="19"/>
          <w:lang w:val="ru-RU"/>
        </w:rPr>
        <w:t>-</w:t>
      </w:r>
      <w:r>
        <w:rPr>
          <w:rStyle w:val="19"/>
        </w:rPr>
        <w:t>ot</w:t>
      </w:r>
      <w:r>
        <w:rPr>
          <w:rStyle w:val="19"/>
          <w:lang w:val="ru-RU"/>
        </w:rPr>
        <w:t>-</w:t>
      </w:r>
      <w:r>
        <w:rPr>
          <w:rStyle w:val="19"/>
        </w:rPr>
        <w:t>O</w:t>
      </w:r>
      <w:r>
        <w:rPr>
          <w:rStyle w:val="19"/>
          <w:lang w:val="ru-RU"/>
        </w:rPr>
        <w:t>-</w:t>
      </w:r>
      <w:r>
        <w:rPr>
          <w:rStyle w:val="19"/>
        </w:rPr>
        <w:t>primernom</w:t>
      </w:r>
      <w:r>
        <w:rPr>
          <w:rStyle w:val="19"/>
          <w:lang w:val="ru-RU"/>
        </w:rPr>
        <w:t>-</w:t>
      </w:r>
      <w:r>
        <w:rPr>
          <w:rStyle w:val="19"/>
        </w:rPr>
        <w:t>poryadke</w:t>
      </w:r>
      <w:r>
        <w:rPr>
          <w:rStyle w:val="19"/>
          <w:lang w:val="ru-RU"/>
        </w:rPr>
        <w:t>-</w:t>
      </w:r>
      <w:r>
        <w:rPr>
          <w:rStyle w:val="19"/>
        </w:rPr>
        <w:t>opredeleniya</w:t>
      </w:r>
      <w:r>
        <w:rPr>
          <w:rStyle w:val="19"/>
          <w:lang w:val="ru-RU"/>
        </w:rPr>
        <w:t>-</w:t>
      </w:r>
      <w:r>
        <w:rPr>
          <w:rStyle w:val="19"/>
        </w:rPr>
        <w:t>sostava</w:t>
      </w:r>
      <w:r>
        <w:rPr>
          <w:rStyle w:val="19"/>
          <w:lang w:val="ru-RU"/>
        </w:rPr>
        <w:t>-</w:t>
      </w:r>
      <w:r>
        <w:rPr>
          <w:rStyle w:val="19"/>
        </w:rPr>
        <w:t>uchebno</w:t>
      </w:r>
      <w:r>
        <w:rPr>
          <w:rStyle w:val="19"/>
          <w:lang w:val="ru-RU"/>
        </w:rPr>
        <w:t>-</w:t>
      </w:r>
      <w:r>
        <w:rPr>
          <w:rStyle w:val="19"/>
        </w:rPr>
        <w:t>materialnoy</w:t>
      </w:r>
      <w:r>
        <w:rPr>
          <w:rStyle w:val="19"/>
          <w:lang w:val="ru-RU"/>
        </w:rPr>
        <w:t>-</w:t>
      </w:r>
      <w:r>
        <w:rPr>
          <w:rStyle w:val="19"/>
        </w:rPr>
        <w:t>bazy</w:t>
      </w:r>
      <w:r>
        <w:rPr>
          <w:rStyle w:val="19"/>
          <w:lang w:val="ru-RU"/>
        </w:rPr>
        <w:t>-</w:t>
      </w:r>
      <w:r>
        <w:rPr>
          <w:rStyle w:val="19"/>
        </w:rPr>
        <w:t>dlya</w:t>
      </w:r>
      <w:r>
        <w:rPr>
          <w:rStyle w:val="19"/>
          <w:lang w:val="ru-RU"/>
        </w:rPr>
        <w:t>-</w:t>
      </w:r>
      <w:r>
        <w:rPr>
          <w:rStyle w:val="19"/>
        </w:rPr>
        <w:t>podgotovki</w:t>
      </w:r>
      <w:r>
        <w:rPr>
          <w:rStyle w:val="19"/>
          <w:lang w:val="ru-RU"/>
        </w:rPr>
        <w:t>-</w:t>
      </w:r>
      <w:r>
        <w:rPr>
          <w:rStyle w:val="19"/>
        </w:rPr>
        <w:t>naseleniya</w:t>
      </w:r>
      <w:r>
        <w:rPr>
          <w:rStyle w:val="19"/>
          <w:lang w:val="ru-RU"/>
        </w:rPr>
        <w:t>-</w:t>
      </w:r>
      <w:r>
        <w:rPr>
          <w:rStyle w:val="19"/>
        </w:rPr>
        <w:t>v</w:t>
      </w:r>
      <w:r>
        <w:rPr>
          <w:rStyle w:val="19"/>
          <w:lang w:val="ru-RU"/>
        </w:rPr>
        <w:t>-</w:t>
      </w:r>
      <w:r>
        <w:rPr>
          <w:rStyle w:val="19"/>
        </w:rPr>
        <w:t>oblasti</w:t>
      </w:r>
      <w:r>
        <w:rPr>
          <w:rStyle w:val="19"/>
          <w:lang w:val="ru-RU"/>
        </w:rPr>
        <w:t>-</w:t>
      </w:r>
      <w:r>
        <w:rPr>
          <w:rStyle w:val="19"/>
        </w:rPr>
        <w:t>grazhdanskoy</w:t>
      </w:r>
      <w:r>
        <w:rPr>
          <w:rStyle w:val="19"/>
          <w:lang w:val="ru-RU"/>
        </w:rPr>
        <w:t>-</w:t>
      </w:r>
      <w:r>
        <w:rPr>
          <w:rStyle w:val="19"/>
        </w:rPr>
        <w:t>oborony</w:t>
      </w:r>
      <w:r>
        <w:rPr>
          <w:rStyle w:val="19"/>
          <w:lang w:val="ru-RU"/>
        </w:rPr>
        <w:t>-</w:t>
      </w:r>
      <w:r>
        <w:rPr>
          <w:rStyle w:val="19"/>
        </w:rPr>
        <w:t>i</w:t>
      </w:r>
      <w:r>
        <w:rPr>
          <w:rStyle w:val="19"/>
          <w:lang w:val="ru-RU"/>
        </w:rPr>
        <w:t>-</w:t>
      </w:r>
      <w:r>
        <w:rPr>
          <w:rStyle w:val="19"/>
        </w:rPr>
        <w:t>zashchity</w:t>
      </w:r>
      <w:r>
        <w:rPr>
          <w:rStyle w:val="19"/>
          <w:lang w:val="ru-RU"/>
        </w:rPr>
        <w:t>-</w:t>
      </w:r>
      <w:r>
        <w:rPr>
          <w:rStyle w:val="19"/>
        </w:rPr>
        <w:t>ot</w:t>
      </w:r>
      <w:r>
        <w:rPr>
          <w:rStyle w:val="19"/>
          <w:lang w:val="ru-RU"/>
        </w:rPr>
        <w:t>-</w:t>
      </w:r>
      <w:r>
        <w:rPr>
          <w:rStyle w:val="19"/>
        </w:rPr>
        <w:t>chrezvychaynykh</w:t>
      </w:r>
      <w:r>
        <w:rPr>
          <w:rStyle w:val="19"/>
          <w:lang w:val="ru-RU"/>
        </w:rPr>
        <w:t>-</w:t>
      </w:r>
      <w:r>
        <w:rPr>
          <w:rStyle w:val="19"/>
        </w:rPr>
        <w:t>situatsiy</w:t>
      </w:r>
      <w:r>
        <w:rPr>
          <w:rStyle w:val="19"/>
        </w:rPr>
        <w:fldChar w:fldCharType="end"/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D61"/>
    <w:multiLevelType w:val="multilevel"/>
    <w:tmpl w:val="01873D6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D7A"/>
    <w:multiLevelType w:val="multilevel"/>
    <w:tmpl w:val="03155D7A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493"/>
    <w:multiLevelType w:val="multilevel"/>
    <w:tmpl w:val="05386493"/>
    <w:lvl w:ilvl="0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75461C2"/>
    <w:multiLevelType w:val="multilevel"/>
    <w:tmpl w:val="075461C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1AB"/>
    <w:multiLevelType w:val="multilevel"/>
    <w:tmpl w:val="23F471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4B2A57"/>
    <w:multiLevelType w:val="multilevel"/>
    <w:tmpl w:val="2E4B2A5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6CF3"/>
    <w:multiLevelType w:val="multilevel"/>
    <w:tmpl w:val="4A596CF3"/>
    <w:lvl w:ilvl="0" w:tentative="0">
      <w:start w:val="1"/>
      <w:numFmt w:val="decimal"/>
      <w:lvlText w:val="%1)"/>
      <w:lvlJc w:val="left"/>
      <w:pPr>
        <w:tabs>
          <w:tab w:val="left" w:pos="602"/>
        </w:tabs>
        <w:ind w:left="602" w:hanging="375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307"/>
        </w:tabs>
        <w:ind w:left="1307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27"/>
        </w:tabs>
        <w:ind w:left="2027" w:hanging="180"/>
      </w:pPr>
    </w:lvl>
    <w:lvl w:ilvl="3" w:tentative="0">
      <w:start w:val="1"/>
      <w:numFmt w:val="decimal"/>
      <w:lvlText w:val="%4."/>
      <w:lvlJc w:val="left"/>
      <w:pPr>
        <w:tabs>
          <w:tab w:val="left" w:pos="2747"/>
        </w:tabs>
        <w:ind w:left="2747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467"/>
        </w:tabs>
        <w:ind w:left="3467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187"/>
        </w:tabs>
        <w:ind w:left="4187" w:hanging="180"/>
      </w:pPr>
    </w:lvl>
    <w:lvl w:ilvl="6" w:tentative="0">
      <w:start w:val="1"/>
      <w:numFmt w:val="decimal"/>
      <w:lvlText w:val="%7."/>
      <w:lvlJc w:val="left"/>
      <w:pPr>
        <w:tabs>
          <w:tab w:val="left" w:pos="4907"/>
        </w:tabs>
        <w:ind w:left="4907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27"/>
        </w:tabs>
        <w:ind w:left="5627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47"/>
        </w:tabs>
        <w:ind w:left="6347" w:hanging="180"/>
      </w:pPr>
    </w:lvl>
  </w:abstractNum>
  <w:abstractNum w:abstractNumId="7">
    <w:nsid w:val="4CE82F8B"/>
    <w:multiLevelType w:val="singleLevel"/>
    <w:tmpl w:val="4CE82F8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37E63F7"/>
    <w:multiLevelType w:val="multilevel"/>
    <w:tmpl w:val="537E63F7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50F59"/>
    <w:multiLevelType w:val="multilevel"/>
    <w:tmpl w:val="54E50F59"/>
    <w:lvl w:ilvl="0" w:tentative="0">
      <w:start w:val="1"/>
      <w:numFmt w:val="bullet"/>
      <w:lvlText w:val=""/>
      <w:lvlJc w:val="left"/>
      <w:pPr>
        <w:ind w:left="148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nsid w:val="5899253A"/>
    <w:multiLevelType w:val="multilevel"/>
    <w:tmpl w:val="5899253A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238C"/>
    <w:multiLevelType w:val="multilevel"/>
    <w:tmpl w:val="67D5238C"/>
    <w:lvl w:ilvl="0" w:tentative="0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6B026B92"/>
    <w:multiLevelType w:val="multilevel"/>
    <w:tmpl w:val="6B026B92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761BC"/>
    <w:multiLevelType w:val="multilevel"/>
    <w:tmpl w:val="772761B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-316">
    <w15:presenceInfo w15:providerId="None" w15:userId="user-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A8A8"/>
    <w:rsid w:val="00002BE1"/>
    <w:rsid w:val="00005131"/>
    <w:rsid w:val="00006691"/>
    <w:rsid w:val="00007F8A"/>
    <w:rsid w:val="00010B4E"/>
    <w:rsid w:val="00011033"/>
    <w:rsid w:val="00011A38"/>
    <w:rsid w:val="00011ACB"/>
    <w:rsid w:val="00013257"/>
    <w:rsid w:val="00013C04"/>
    <w:rsid w:val="00014043"/>
    <w:rsid w:val="00015778"/>
    <w:rsid w:val="00015D22"/>
    <w:rsid w:val="00016571"/>
    <w:rsid w:val="000218C6"/>
    <w:rsid w:val="00023874"/>
    <w:rsid w:val="000239F5"/>
    <w:rsid w:val="00027068"/>
    <w:rsid w:val="0003452C"/>
    <w:rsid w:val="000345B3"/>
    <w:rsid w:val="00035598"/>
    <w:rsid w:val="00035E23"/>
    <w:rsid w:val="00040B60"/>
    <w:rsid w:val="00040E33"/>
    <w:rsid w:val="00043347"/>
    <w:rsid w:val="00043AF3"/>
    <w:rsid w:val="00043C6D"/>
    <w:rsid w:val="000471F0"/>
    <w:rsid w:val="000543F8"/>
    <w:rsid w:val="00057801"/>
    <w:rsid w:val="000615BB"/>
    <w:rsid w:val="00061DF2"/>
    <w:rsid w:val="0006337E"/>
    <w:rsid w:val="00064040"/>
    <w:rsid w:val="00065261"/>
    <w:rsid w:val="000655FB"/>
    <w:rsid w:val="0006611A"/>
    <w:rsid w:val="00070302"/>
    <w:rsid w:val="0007155E"/>
    <w:rsid w:val="00071C0D"/>
    <w:rsid w:val="00071F5E"/>
    <w:rsid w:val="00072597"/>
    <w:rsid w:val="00073CA2"/>
    <w:rsid w:val="000743E2"/>
    <w:rsid w:val="000763DD"/>
    <w:rsid w:val="00076811"/>
    <w:rsid w:val="00077745"/>
    <w:rsid w:val="00081729"/>
    <w:rsid w:val="0008302D"/>
    <w:rsid w:val="00085694"/>
    <w:rsid w:val="0008585C"/>
    <w:rsid w:val="00092DE7"/>
    <w:rsid w:val="000939C7"/>
    <w:rsid w:val="000939D7"/>
    <w:rsid w:val="00093CB7"/>
    <w:rsid w:val="00094305"/>
    <w:rsid w:val="000944AD"/>
    <w:rsid w:val="00095812"/>
    <w:rsid w:val="00096A67"/>
    <w:rsid w:val="000A0C15"/>
    <w:rsid w:val="000A22E2"/>
    <w:rsid w:val="000A254F"/>
    <w:rsid w:val="000A26D3"/>
    <w:rsid w:val="000A4213"/>
    <w:rsid w:val="000B0461"/>
    <w:rsid w:val="000B188B"/>
    <w:rsid w:val="000B393C"/>
    <w:rsid w:val="000B3951"/>
    <w:rsid w:val="000B47A9"/>
    <w:rsid w:val="000B64C4"/>
    <w:rsid w:val="000C080D"/>
    <w:rsid w:val="000C0A4D"/>
    <w:rsid w:val="000C228E"/>
    <w:rsid w:val="000C22A9"/>
    <w:rsid w:val="000C55BE"/>
    <w:rsid w:val="000C55E1"/>
    <w:rsid w:val="000C55F3"/>
    <w:rsid w:val="000C57BD"/>
    <w:rsid w:val="000C59CE"/>
    <w:rsid w:val="000C5CCC"/>
    <w:rsid w:val="000C653C"/>
    <w:rsid w:val="000C6597"/>
    <w:rsid w:val="000C695B"/>
    <w:rsid w:val="000C73E1"/>
    <w:rsid w:val="000C772B"/>
    <w:rsid w:val="000D03FC"/>
    <w:rsid w:val="000D1BCE"/>
    <w:rsid w:val="000D4019"/>
    <w:rsid w:val="000D4C73"/>
    <w:rsid w:val="000D6B3A"/>
    <w:rsid w:val="000D6F76"/>
    <w:rsid w:val="000E00B8"/>
    <w:rsid w:val="000E0496"/>
    <w:rsid w:val="000E2CE4"/>
    <w:rsid w:val="000E3ADA"/>
    <w:rsid w:val="000E5F80"/>
    <w:rsid w:val="000E65F6"/>
    <w:rsid w:val="000E7BA3"/>
    <w:rsid w:val="000F0B64"/>
    <w:rsid w:val="000F5233"/>
    <w:rsid w:val="000F7322"/>
    <w:rsid w:val="00101B4B"/>
    <w:rsid w:val="001025AD"/>
    <w:rsid w:val="00104ADF"/>
    <w:rsid w:val="00105ADF"/>
    <w:rsid w:val="00106CE1"/>
    <w:rsid w:val="00110CE1"/>
    <w:rsid w:val="001118F3"/>
    <w:rsid w:val="0011360B"/>
    <w:rsid w:val="00116751"/>
    <w:rsid w:val="0011798A"/>
    <w:rsid w:val="00125773"/>
    <w:rsid w:val="001312E3"/>
    <w:rsid w:val="001319CF"/>
    <w:rsid w:val="001322DB"/>
    <w:rsid w:val="001356C3"/>
    <w:rsid w:val="00135F8C"/>
    <w:rsid w:val="001373C4"/>
    <w:rsid w:val="00140A49"/>
    <w:rsid w:val="0014165F"/>
    <w:rsid w:val="001417BE"/>
    <w:rsid w:val="001430D3"/>
    <w:rsid w:val="001446DF"/>
    <w:rsid w:val="00144B9E"/>
    <w:rsid w:val="00144C01"/>
    <w:rsid w:val="001504FA"/>
    <w:rsid w:val="00151989"/>
    <w:rsid w:val="00154865"/>
    <w:rsid w:val="00155CB1"/>
    <w:rsid w:val="00160BF7"/>
    <w:rsid w:val="00161252"/>
    <w:rsid w:val="00162102"/>
    <w:rsid w:val="001640B1"/>
    <w:rsid w:val="00165F4D"/>
    <w:rsid w:val="00166891"/>
    <w:rsid w:val="0016733A"/>
    <w:rsid w:val="00167B79"/>
    <w:rsid w:val="00170F25"/>
    <w:rsid w:val="00173F4F"/>
    <w:rsid w:val="0017555D"/>
    <w:rsid w:val="00181432"/>
    <w:rsid w:val="001833E3"/>
    <w:rsid w:val="00185599"/>
    <w:rsid w:val="00191A0C"/>
    <w:rsid w:val="00192556"/>
    <w:rsid w:val="00194D7A"/>
    <w:rsid w:val="00197E90"/>
    <w:rsid w:val="001A2152"/>
    <w:rsid w:val="001A34BF"/>
    <w:rsid w:val="001A3D34"/>
    <w:rsid w:val="001A3EA9"/>
    <w:rsid w:val="001A4C8C"/>
    <w:rsid w:val="001A6D22"/>
    <w:rsid w:val="001A7F30"/>
    <w:rsid w:val="001B0035"/>
    <w:rsid w:val="001B1453"/>
    <w:rsid w:val="001B2643"/>
    <w:rsid w:val="001B2D38"/>
    <w:rsid w:val="001B3AF3"/>
    <w:rsid w:val="001B425A"/>
    <w:rsid w:val="001B532C"/>
    <w:rsid w:val="001B559E"/>
    <w:rsid w:val="001B5BD9"/>
    <w:rsid w:val="001B624F"/>
    <w:rsid w:val="001B6262"/>
    <w:rsid w:val="001C1074"/>
    <w:rsid w:val="001C19CC"/>
    <w:rsid w:val="001C2818"/>
    <w:rsid w:val="001C3FC3"/>
    <w:rsid w:val="001C69B3"/>
    <w:rsid w:val="001C73B7"/>
    <w:rsid w:val="001C7A97"/>
    <w:rsid w:val="001D068E"/>
    <w:rsid w:val="001D26E7"/>
    <w:rsid w:val="001D358A"/>
    <w:rsid w:val="001D4DF6"/>
    <w:rsid w:val="001D575D"/>
    <w:rsid w:val="001D59B2"/>
    <w:rsid w:val="001E495F"/>
    <w:rsid w:val="001E4FC4"/>
    <w:rsid w:val="001F0905"/>
    <w:rsid w:val="001F0BE3"/>
    <w:rsid w:val="001F5079"/>
    <w:rsid w:val="001F5703"/>
    <w:rsid w:val="001F59EC"/>
    <w:rsid w:val="001F6237"/>
    <w:rsid w:val="001F7694"/>
    <w:rsid w:val="001F7EF6"/>
    <w:rsid w:val="002046BA"/>
    <w:rsid w:val="00204EE5"/>
    <w:rsid w:val="00205C24"/>
    <w:rsid w:val="00206A0C"/>
    <w:rsid w:val="00207B51"/>
    <w:rsid w:val="00207D3F"/>
    <w:rsid w:val="00210294"/>
    <w:rsid w:val="0021045F"/>
    <w:rsid w:val="00211049"/>
    <w:rsid w:val="00211B21"/>
    <w:rsid w:val="00211B9C"/>
    <w:rsid w:val="00211F11"/>
    <w:rsid w:val="00212B0F"/>
    <w:rsid w:val="0021373C"/>
    <w:rsid w:val="00213B87"/>
    <w:rsid w:val="00214B31"/>
    <w:rsid w:val="002222DE"/>
    <w:rsid w:val="00223541"/>
    <w:rsid w:val="00224139"/>
    <w:rsid w:val="002319D5"/>
    <w:rsid w:val="00233D87"/>
    <w:rsid w:val="002370ED"/>
    <w:rsid w:val="00240E06"/>
    <w:rsid w:val="0024239D"/>
    <w:rsid w:val="00244AD8"/>
    <w:rsid w:val="002457D1"/>
    <w:rsid w:val="00250B03"/>
    <w:rsid w:val="00254317"/>
    <w:rsid w:val="00254ED1"/>
    <w:rsid w:val="00255750"/>
    <w:rsid w:val="002578DD"/>
    <w:rsid w:val="002610CA"/>
    <w:rsid w:val="00261BC3"/>
    <w:rsid w:val="00263E70"/>
    <w:rsid w:val="002662E0"/>
    <w:rsid w:val="00267098"/>
    <w:rsid w:val="00271001"/>
    <w:rsid w:val="002713DD"/>
    <w:rsid w:val="002717A9"/>
    <w:rsid w:val="00271A48"/>
    <w:rsid w:val="00271AA2"/>
    <w:rsid w:val="002722FD"/>
    <w:rsid w:val="002724D7"/>
    <w:rsid w:val="00274D2A"/>
    <w:rsid w:val="00276433"/>
    <w:rsid w:val="002768F9"/>
    <w:rsid w:val="00277F12"/>
    <w:rsid w:val="0028111E"/>
    <w:rsid w:val="00281BE4"/>
    <w:rsid w:val="00282089"/>
    <w:rsid w:val="002842D4"/>
    <w:rsid w:val="00287139"/>
    <w:rsid w:val="0028783A"/>
    <w:rsid w:val="002907ED"/>
    <w:rsid w:val="00290EF3"/>
    <w:rsid w:val="00291557"/>
    <w:rsid w:val="00291A59"/>
    <w:rsid w:val="00291BB6"/>
    <w:rsid w:val="00292069"/>
    <w:rsid w:val="002977CB"/>
    <w:rsid w:val="002A06DF"/>
    <w:rsid w:val="002A13B9"/>
    <w:rsid w:val="002A2A0D"/>
    <w:rsid w:val="002A2ED1"/>
    <w:rsid w:val="002A357C"/>
    <w:rsid w:val="002A3D2D"/>
    <w:rsid w:val="002A5E91"/>
    <w:rsid w:val="002A6D9A"/>
    <w:rsid w:val="002A6F12"/>
    <w:rsid w:val="002A6FA2"/>
    <w:rsid w:val="002B0530"/>
    <w:rsid w:val="002B186B"/>
    <w:rsid w:val="002B52D3"/>
    <w:rsid w:val="002B5949"/>
    <w:rsid w:val="002B64D9"/>
    <w:rsid w:val="002C0DCF"/>
    <w:rsid w:val="002C301F"/>
    <w:rsid w:val="002C35E0"/>
    <w:rsid w:val="002C3A44"/>
    <w:rsid w:val="002C4680"/>
    <w:rsid w:val="002D2C28"/>
    <w:rsid w:val="002D48B0"/>
    <w:rsid w:val="002D5CE2"/>
    <w:rsid w:val="002D6D9E"/>
    <w:rsid w:val="002E3E8E"/>
    <w:rsid w:val="002E41B7"/>
    <w:rsid w:val="002F5533"/>
    <w:rsid w:val="002F618B"/>
    <w:rsid w:val="002F6779"/>
    <w:rsid w:val="00300826"/>
    <w:rsid w:val="00301DDD"/>
    <w:rsid w:val="00302977"/>
    <w:rsid w:val="00302CEB"/>
    <w:rsid w:val="00302D93"/>
    <w:rsid w:val="00303A0E"/>
    <w:rsid w:val="003042CA"/>
    <w:rsid w:val="0030526F"/>
    <w:rsid w:val="00305B47"/>
    <w:rsid w:val="0030619B"/>
    <w:rsid w:val="00306BD1"/>
    <w:rsid w:val="00307046"/>
    <w:rsid w:val="003073DD"/>
    <w:rsid w:val="0030745C"/>
    <w:rsid w:val="0030781D"/>
    <w:rsid w:val="003103C7"/>
    <w:rsid w:val="00311388"/>
    <w:rsid w:val="00315A01"/>
    <w:rsid w:val="00321C61"/>
    <w:rsid w:val="00322866"/>
    <w:rsid w:val="00322BE4"/>
    <w:rsid w:val="00324FEE"/>
    <w:rsid w:val="003270D5"/>
    <w:rsid w:val="0032752D"/>
    <w:rsid w:val="00327A37"/>
    <w:rsid w:val="003310FB"/>
    <w:rsid w:val="00333318"/>
    <w:rsid w:val="00335309"/>
    <w:rsid w:val="00335D19"/>
    <w:rsid w:val="00340034"/>
    <w:rsid w:val="00341748"/>
    <w:rsid w:val="00342E45"/>
    <w:rsid w:val="00344E03"/>
    <w:rsid w:val="003461C6"/>
    <w:rsid w:val="0034632A"/>
    <w:rsid w:val="003464C8"/>
    <w:rsid w:val="003465E0"/>
    <w:rsid w:val="00346D2E"/>
    <w:rsid w:val="003501F7"/>
    <w:rsid w:val="00350382"/>
    <w:rsid w:val="00352210"/>
    <w:rsid w:val="00354137"/>
    <w:rsid w:val="0035635E"/>
    <w:rsid w:val="003569F2"/>
    <w:rsid w:val="00356E49"/>
    <w:rsid w:val="0036038A"/>
    <w:rsid w:val="00360941"/>
    <w:rsid w:val="00364068"/>
    <w:rsid w:val="00364077"/>
    <w:rsid w:val="00364DF7"/>
    <w:rsid w:val="003650F6"/>
    <w:rsid w:val="00366101"/>
    <w:rsid w:val="00366DBB"/>
    <w:rsid w:val="003722BE"/>
    <w:rsid w:val="0037261F"/>
    <w:rsid w:val="00373C5E"/>
    <w:rsid w:val="003760F3"/>
    <w:rsid w:val="00377AB4"/>
    <w:rsid w:val="00377CF9"/>
    <w:rsid w:val="00380799"/>
    <w:rsid w:val="00381B65"/>
    <w:rsid w:val="003843A6"/>
    <w:rsid w:val="0038735D"/>
    <w:rsid w:val="00390AD5"/>
    <w:rsid w:val="00390C86"/>
    <w:rsid w:val="00390D24"/>
    <w:rsid w:val="00394418"/>
    <w:rsid w:val="00394D51"/>
    <w:rsid w:val="00395973"/>
    <w:rsid w:val="003A0398"/>
    <w:rsid w:val="003A06A7"/>
    <w:rsid w:val="003A167A"/>
    <w:rsid w:val="003A40C1"/>
    <w:rsid w:val="003A53AB"/>
    <w:rsid w:val="003A6E2C"/>
    <w:rsid w:val="003A7ABE"/>
    <w:rsid w:val="003B354A"/>
    <w:rsid w:val="003B3CF9"/>
    <w:rsid w:val="003B4610"/>
    <w:rsid w:val="003B5E2C"/>
    <w:rsid w:val="003C0951"/>
    <w:rsid w:val="003C3A57"/>
    <w:rsid w:val="003C4010"/>
    <w:rsid w:val="003C710F"/>
    <w:rsid w:val="003D20F2"/>
    <w:rsid w:val="003D34A0"/>
    <w:rsid w:val="003D36D6"/>
    <w:rsid w:val="003D37F0"/>
    <w:rsid w:val="003D47B6"/>
    <w:rsid w:val="003D4C9A"/>
    <w:rsid w:val="003D51EE"/>
    <w:rsid w:val="003D6F4E"/>
    <w:rsid w:val="003D795A"/>
    <w:rsid w:val="003D7EF0"/>
    <w:rsid w:val="003E072E"/>
    <w:rsid w:val="003E14F6"/>
    <w:rsid w:val="003E1E8E"/>
    <w:rsid w:val="003E213C"/>
    <w:rsid w:val="003E2AB3"/>
    <w:rsid w:val="003E302D"/>
    <w:rsid w:val="003E3DA4"/>
    <w:rsid w:val="003E5ACE"/>
    <w:rsid w:val="003E63C2"/>
    <w:rsid w:val="003E66A0"/>
    <w:rsid w:val="003E7781"/>
    <w:rsid w:val="003F04A6"/>
    <w:rsid w:val="003F1D5A"/>
    <w:rsid w:val="003F2014"/>
    <w:rsid w:val="003F282B"/>
    <w:rsid w:val="003F3C4F"/>
    <w:rsid w:val="003F6A3B"/>
    <w:rsid w:val="003F7288"/>
    <w:rsid w:val="003F74B1"/>
    <w:rsid w:val="003F7F54"/>
    <w:rsid w:val="00402F15"/>
    <w:rsid w:val="004031DE"/>
    <w:rsid w:val="0040501C"/>
    <w:rsid w:val="004075C6"/>
    <w:rsid w:val="00412B7D"/>
    <w:rsid w:val="0041325F"/>
    <w:rsid w:val="00415926"/>
    <w:rsid w:val="004162E9"/>
    <w:rsid w:val="00417E53"/>
    <w:rsid w:val="00420729"/>
    <w:rsid w:val="00422312"/>
    <w:rsid w:val="00423E94"/>
    <w:rsid w:val="004260F3"/>
    <w:rsid w:val="00426A64"/>
    <w:rsid w:val="00426B6B"/>
    <w:rsid w:val="00426E2B"/>
    <w:rsid w:val="00426EB3"/>
    <w:rsid w:val="0043013E"/>
    <w:rsid w:val="00433720"/>
    <w:rsid w:val="00433744"/>
    <w:rsid w:val="00433F97"/>
    <w:rsid w:val="00435787"/>
    <w:rsid w:val="00435CB6"/>
    <w:rsid w:val="00436CE9"/>
    <w:rsid w:val="00440BF6"/>
    <w:rsid w:val="0044115B"/>
    <w:rsid w:val="0044151B"/>
    <w:rsid w:val="00442577"/>
    <w:rsid w:val="00442B01"/>
    <w:rsid w:val="0044543C"/>
    <w:rsid w:val="00450178"/>
    <w:rsid w:val="00455B62"/>
    <w:rsid w:val="00456275"/>
    <w:rsid w:val="004605DA"/>
    <w:rsid w:val="0046090A"/>
    <w:rsid w:val="004617BF"/>
    <w:rsid w:val="0046186D"/>
    <w:rsid w:val="0046395C"/>
    <w:rsid w:val="00464656"/>
    <w:rsid w:val="00464F2C"/>
    <w:rsid w:val="00466F76"/>
    <w:rsid w:val="00467BD7"/>
    <w:rsid w:val="00467D6A"/>
    <w:rsid w:val="00472D82"/>
    <w:rsid w:val="0047478E"/>
    <w:rsid w:val="00475DB1"/>
    <w:rsid w:val="00476485"/>
    <w:rsid w:val="004767EF"/>
    <w:rsid w:val="00476DD5"/>
    <w:rsid w:val="0047729D"/>
    <w:rsid w:val="004821D2"/>
    <w:rsid w:val="00482B8F"/>
    <w:rsid w:val="00483023"/>
    <w:rsid w:val="00485669"/>
    <w:rsid w:val="0048583F"/>
    <w:rsid w:val="00486623"/>
    <w:rsid w:val="00486860"/>
    <w:rsid w:val="00486C36"/>
    <w:rsid w:val="004872CF"/>
    <w:rsid w:val="004879E8"/>
    <w:rsid w:val="00487C66"/>
    <w:rsid w:val="00491ACF"/>
    <w:rsid w:val="00492266"/>
    <w:rsid w:val="004938E2"/>
    <w:rsid w:val="004949BE"/>
    <w:rsid w:val="00497032"/>
    <w:rsid w:val="00497424"/>
    <w:rsid w:val="00497809"/>
    <w:rsid w:val="00497914"/>
    <w:rsid w:val="004A22E4"/>
    <w:rsid w:val="004A2552"/>
    <w:rsid w:val="004B2F54"/>
    <w:rsid w:val="004B412B"/>
    <w:rsid w:val="004B5C53"/>
    <w:rsid w:val="004B5D8E"/>
    <w:rsid w:val="004B7747"/>
    <w:rsid w:val="004B792E"/>
    <w:rsid w:val="004C1901"/>
    <w:rsid w:val="004C744D"/>
    <w:rsid w:val="004D53EC"/>
    <w:rsid w:val="004E0AC3"/>
    <w:rsid w:val="004E384A"/>
    <w:rsid w:val="004E7104"/>
    <w:rsid w:val="004E7B2C"/>
    <w:rsid w:val="004F232F"/>
    <w:rsid w:val="004F4B8D"/>
    <w:rsid w:val="004F5246"/>
    <w:rsid w:val="004F6313"/>
    <w:rsid w:val="004F757D"/>
    <w:rsid w:val="004F78E1"/>
    <w:rsid w:val="00501A84"/>
    <w:rsid w:val="005063F6"/>
    <w:rsid w:val="005105AB"/>
    <w:rsid w:val="0051109C"/>
    <w:rsid w:val="005134B7"/>
    <w:rsid w:val="00513569"/>
    <w:rsid w:val="005135C8"/>
    <w:rsid w:val="005139C7"/>
    <w:rsid w:val="00514AD2"/>
    <w:rsid w:val="00515AF0"/>
    <w:rsid w:val="005168B7"/>
    <w:rsid w:val="00516C5A"/>
    <w:rsid w:val="0051703B"/>
    <w:rsid w:val="00517B18"/>
    <w:rsid w:val="00520923"/>
    <w:rsid w:val="0052343E"/>
    <w:rsid w:val="0052421E"/>
    <w:rsid w:val="0052455D"/>
    <w:rsid w:val="005261F7"/>
    <w:rsid w:val="00530568"/>
    <w:rsid w:val="005341DF"/>
    <w:rsid w:val="00534C05"/>
    <w:rsid w:val="005359C7"/>
    <w:rsid w:val="005365D6"/>
    <w:rsid w:val="00536B9B"/>
    <w:rsid w:val="00540DFD"/>
    <w:rsid w:val="00540E82"/>
    <w:rsid w:val="0054239A"/>
    <w:rsid w:val="00545A46"/>
    <w:rsid w:val="00545AD4"/>
    <w:rsid w:val="00545F1F"/>
    <w:rsid w:val="00546707"/>
    <w:rsid w:val="0054787A"/>
    <w:rsid w:val="00551DB2"/>
    <w:rsid w:val="0055305D"/>
    <w:rsid w:val="005538CE"/>
    <w:rsid w:val="00554163"/>
    <w:rsid w:val="0055455B"/>
    <w:rsid w:val="0055685A"/>
    <w:rsid w:val="00560F7E"/>
    <w:rsid w:val="00561E44"/>
    <w:rsid w:val="0056246E"/>
    <w:rsid w:val="0056539E"/>
    <w:rsid w:val="00565A4A"/>
    <w:rsid w:val="00567C5E"/>
    <w:rsid w:val="0057087B"/>
    <w:rsid w:val="00570BF4"/>
    <w:rsid w:val="00573ECC"/>
    <w:rsid w:val="00574076"/>
    <w:rsid w:val="00574C70"/>
    <w:rsid w:val="00576438"/>
    <w:rsid w:val="00580B15"/>
    <w:rsid w:val="005836F0"/>
    <w:rsid w:val="0058492C"/>
    <w:rsid w:val="00586F41"/>
    <w:rsid w:val="005870FA"/>
    <w:rsid w:val="00587DE2"/>
    <w:rsid w:val="00587E57"/>
    <w:rsid w:val="00590301"/>
    <w:rsid w:val="00590880"/>
    <w:rsid w:val="00591877"/>
    <w:rsid w:val="005918C2"/>
    <w:rsid w:val="005933E3"/>
    <w:rsid w:val="005934F4"/>
    <w:rsid w:val="00595D52"/>
    <w:rsid w:val="005967EB"/>
    <w:rsid w:val="00596EB5"/>
    <w:rsid w:val="00597056"/>
    <w:rsid w:val="005A08ED"/>
    <w:rsid w:val="005A1436"/>
    <w:rsid w:val="005A4C5F"/>
    <w:rsid w:val="005A533E"/>
    <w:rsid w:val="005A6233"/>
    <w:rsid w:val="005A64CB"/>
    <w:rsid w:val="005A6726"/>
    <w:rsid w:val="005A6D7F"/>
    <w:rsid w:val="005A711A"/>
    <w:rsid w:val="005B01BB"/>
    <w:rsid w:val="005B1894"/>
    <w:rsid w:val="005B1A21"/>
    <w:rsid w:val="005B3B5D"/>
    <w:rsid w:val="005B496B"/>
    <w:rsid w:val="005B5EBF"/>
    <w:rsid w:val="005B7851"/>
    <w:rsid w:val="005C2E6E"/>
    <w:rsid w:val="005C35C9"/>
    <w:rsid w:val="005C4900"/>
    <w:rsid w:val="005C5498"/>
    <w:rsid w:val="005C7478"/>
    <w:rsid w:val="005D1560"/>
    <w:rsid w:val="005D29E9"/>
    <w:rsid w:val="005D4913"/>
    <w:rsid w:val="005D4CCE"/>
    <w:rsid w:val="005D651D"/>
    <w:rsid w:val="005E08C0"/>
    <w:rsid w:val="005E1BE0"/>
    <w:rsid w:val="005E2046"/>
    <w:rsid w:val="005E320C"/>
    <w:rsid w:val="005E49C2"/>
    <w:rsid w:val="005E4EB1"/>
    <w:rsid w:val="005E6D03"/>
    <w:rsid w:val="005F00B0"/>
    <w:rsid w:val="005F2955"/>
    <w:rsid w:val="005F4148"/>
    <w:rsid w:val="005F6993"/>
    <w:rsid w:val="005F7A64"/>
    <w:rsid w:val="00602CDE"/>
    <w:rsid w:val="00604ADF"/>
    <w:rsid w:val="00606345"/>
    <w:rsid w:val="00607919"/>
    <w:rsid w:val="00607C14"/>
    <w:rsid w:val="006103BB"/>
    <w:rsid w:val="00611DD2"/>
    <w:rsid w:val="00613D49"/>
    <w:rsid w:val="00614184"/>
    <w:rsid w:val="0061518F"/>
    <w:rsid w:val="00617715"/>
    <w:rsid w:val="006209F5"/>
    <w:rsid w:val="00630567"/>
    <w:rsid w:val="00630C85"/>
    <w:rsid w:val="00634930"/>
    <w:rsid w:val="006355CB"/>
    <w:rsid w:val="00641BBE"/>
    <w:rsid w:val="006426A2"/>
    <w:rsid w:val="00644A9A"/>
    <w:rsid w:val="00644BDA"/>
    <w:rsid w:val="006467ED"/>
    <w:rsid w:val="0064751E"/>
    <w:rsid w:val="00647E8E"/>
    <w:rsid w:val="00650C95"/>
    <w:rsid w:val="00651EFE"/>
    <w:rsid w:val="00652135"/>
    <w:rsid w:val="00653728"/>
    <w:rsid w:val="00653746"/>
    <w:rsid w:val="00654775"/>
    <w:rsid w:val="0065518E"/>
    <w:rsid w:val="006566D8"/>
    <w:rsid w:val="00656C65"/>
    <w:rsid w:val="00656F0D"/>
    <w:rsid w:val="00656FB8"/>
    <w:rsid w:val="0066072F"/>
    <w:rsid w:val="00660794"/>
    <w:rsid w:val="0066147C"/>
    <w:rsid w:val="006679AE"/>
    <w:rsid w:val="006710DD"/>
    <w:rsid w:val="006733AC"/>
    <w:rsid w:val="00674408"/>
    <w:rsid w:val="006753BA"/>
    <w:rsid w:val="00675C25"/>
    <w:rsid w:val="00680EFD"/>
    <w:rsid w:val="00682303"/>
    <w:rsid w:val="00682833"/>
    <w:rsid w:val="0068378C"/>
    <w:rsid w:val="006871C6"/>
    <w:rsid w:val="00687761"/>
    <w:rsid w:val="00690085"/>
    <w:rsid w:val="0069051E"/>
    <w:rsid w:val="00692F22"/>
    <w:rsid w:val="00693327"/>
    <w:rsid w:val="006934DE"/>
    <w:rsid w:val="0069558C"/>
    <w:rsid w:val="006A02E9"/>
    <w:rsid w:val="006A15B1"/>
    <w:rsid w:val="006A3C10"/>
    <w:rsid w:val="006A5A29"/>
    <w:rsid w:val="006A5D6D"/>
    <w:rsid w:val="006A5E0F"/>
    <w:rsid w:val="006A6E86"/>
    <w:rsid w:val="006A73AD"/>
    <w:rsid w:val="006B30F4"/>
    <w:rsid w:val="006B3360"/>
    <w:rsid w:val="006B6097"/>
    <w:rsid w:val="006B6B40"/>
    <w:rsid w:val="006B7BBE"/>
    <w:rsid w:val="006B7E9D"/>
    <w:rsid w:val="006C0514"/>
    <w:rsid w:val="006C6CFF"/>
    <w:rsid w:val="006C6EC3"/>
    <w:rsid w:val="006C7568"/>
    <w:rsid w:val="006D09E1"/>
    <w:rsid w:val="006D3A5D"/>
    <w:rsid w:val="006D3D3A"/>
    <w:rsid w:val="006D4D04"/>
    <w:rsid w:val="006D5477"/>
    <w:rsid w:val="006E138F"/>
    <w:rsid w:val="006E25C6"/>
    <w:rsid w:val="006E272A"/>
    <w:rsid w:val="006E28A9"/>
    <w:rsid w:val="006E3109"/>
    <w:rsid w:val="006E3C39"/>
    <w:rsid w:val="006E4933"/>
    <w:rsid w:val="006E5356"/>
    <w:rsid w:val="006F19DE"/>
    <w:rsid w:val="006F2AEF"/>
    <w:rsid w:val="006F54A9"/>
    <w:rsid w:val="00700392"/>
    <w:rsid w:val="00700929"/>
    <w:rsid w:val="00700977"/>
    <w:rsid w:val="00703EA9"/>
    <w:rsid w:val="00704152"/>
    <w:rsid w:val="00705094"/>
    <w:rsid w:val="007062F2"/>
    <w:rsid w:val="00710221"/>
    <w:rsid w:val="00710D27"/>
    <w:rsid w:val="00712911"/>
    <w:rsid w:val="0071298B"/>
    <w:rsid w:val="00712B23"/>
    <w:rsid w:val="00712B86"/>
    <w:rsid w:val="00713F3A"/>
    <w:rsid w:val="007159C0"/>
    <w:rsid w:val="00716FEF"/>
    <w:rsid w:val="00717F68"/>
    <w:rsid w:val="00720202"/>
    <w:rsid w:val="00721F82"/>
    <w:rsid w:val="00722DB4"/>
    <w:rsid w:val="00722FD7"/>
    <w:rsid w:val="00723B6C"/>
    <w:rsid w:val="00725152"/>
    <w:rsid w:val="0073046F"/>
    <w:rsid w:val="007321C1"/>
    <w:rsid w:val="007322BA"/>
    <w:rsid w:val="00733AD3"/>
    <w:rsid w:val="00733BFE"/>
    <w:rsid w:val="007340AE"/>
    <w:rsid w:val="00734BB7"/>
    <w:rsid w:val="00737524"/>
    <w:rsid w:val="00741B3A"/>
    <w:rsid w:val="007430DF"/>
    <w:rsid w:val="00743237"/>
    <w:rsid w:val="007440CC"/>
    <w:rsid w:val="007441C9"/>
    <w:rsid w:val="00744EC2"/>
    <w:rsid w:val="0074510E"/>
    <w:rsid w:val="00745E42"/>
    <w:rsid w:val="007472DE"/>
    <w:rsid w:val="00747E69"/>
    <w:rsid w:val="007505F1"/>
    <w:rsid w:val="00752163"/>
    <w:rsid w:val="00755661"/>
    <w:rsid w:val="00756C64"/>
    <w:rsid w:val="00757F2D"/>
    <w:rsid w:val="00761988"/>
    <w:rsid w:val="00763DC7"/>
    <w:rsid w:val="00764F80"/>
    <w:rsid w:val="0076584F"/>
    <w:rsid w:val="00765A2E"/>
    <w:rsid w:val="00767342"/>
    <w:rsid w:val="00767CF8"/>
    <w:rsid w:val="00771BC0"/>
    <w:rsid w:val="00772B53"/>
    <w:rsid w:val="00775AD6"/>
    <w:rsid w:val="007807F7"/>
    <w:rsid w:val="007819B9"/>
    <w:rsid w:val="00782104"/>
    <w:rsid w:val="00787C35"/>
    <w:rsid w:val="00787CEA"/>
    <w:rsid w:val="0079100F"/>
    <w:rsid w:val="007912DF"/>
    <w:rsid w:val="00791E6B"/>
    <w:rsid w:val="00792444"/>
    <w:rsid w:val="00793108"/>
    <w:rsid w:val="00793513"/>
    <w:rsid w:val="00794911"/>
    <w:rsid w:val="00794DC2"/>
    <w:rsid w:val="00797873"/>
    <w:rsid w:val="007A1276"/>
    <w:rsid w:val="007A39AF"/>
    <w:rsid w:val="007A458A"/>
    <w:rsid w:val="007A5837"/>
    <w:rsid w:val="007A5E6B"/>
    <w:rsid w:val="007A6967"/>
    <w:rsid w:val="007A7231"/>
    <w:rsid w:val="007B0648"/>
    <w:rsid w:val="007B2737"/>
    <w:rsid w:val="007B3D2E"/>
    <w:rsid w:val="007B3FCC"/>
    <w:rsid w:val="007B566A"/>
    <w:rsid w:val="007B56DC"/>
    <w:rsid w:val="007B5F6E"/>
    <w:rsid w:val="007C017F"/>
    <w:rsid w:val="007C1104"/>
    <w:rsid w:val="007C4221"/>
    <w:rsid w:val="007C511A"/>
    <w:rsid w:val="007C5A56"/>
    <w:rsid w:val="007C7F5E"/>
    <w:rsid w:val="007D14A9"/>
    <w:rsid w:val="007D29C2"/>
    <w:rsid w:val="007D3A37"/>
    <w:rsid w:val="007D6926"/>
    <w:rsid w:val="007D6FE8"/>
    <w:rsid w:val="007D746B"/>
    <w:rsid w:val="007E2276"/>
    <w:rsid w:val="007E25AE"/>
    <w:rsid w:val="007F1463"/>
    <w:rsid w:val="007F2869"/>
    <w:rsid w:val="007F32A9"/>
    <w:rsid w:val="007F3321"/>
    <w:rsid w:val="007F6E39"/>
    <w:rsid w:val="008005B1"/>
    <w:rsid w:val="00810FBB"/>
    <w:rsid w:val="008114B3"/>
    <w:rsid w:val="00811733"/>
    <w:rsid w:val="0081210E"/>
    <w:rsid w:val="00812CB8"/>
    <w:rsid w:val="00812CCF"/>
    <w:rsid w:val="0081369E"/>
    <w:rsid w:val="00813784"/>
    <w:rsid w:val="00814155"/>
    <w:rsid w:val="00814A20"/>
    <w:rsid w:val="00815052"/>
    <w:rsid w:val="00820266"/>
    <w:rsid w:val="00821AE7"/>
    <w:rsid w:val="00821B5C"/>
    <w:rsid w:val="008220F9"/>
    <w:rsid w:val="00824841"/>
    <w:rsid w:val="0082552D"/>
    <w:rsid w:val="008265D8"/>
    <w:rsid w:val="008272C9"/>
    <w:rsid w:val="008276C6"/>
    <w:rsid w:val="00827724"/>
    <w:rsid w:val="00833550"/>
    <w:rsid w:val="00835755"/>
    <w:rsid w:val="00835B77"/>
    <w:rsid w:val="00835E54"/>
    <w:rsid w:val="0083680B"/>
    <w:rsid w:val="008402BE"/>
    <w:rsid w:val="00841467"/>
    <w:rsid w:val="008436EA"/>
    <w:rsid w:val="008448AE"/>
    <w:rsid w:val="00844BB5"/>
    <w:rsid w:val="00845942"/>
    <w:rsid w:val="00845F5B"/>
    <w:rsid w:val="00850067"/>
    <w:rsid w:val="00850C3E"/>
    <w:rsid w:val="008550F4"/>
    <w:rsid w:val="00855187"/>
    <w:rsid w:val="00855999"/>
    <w:rsid w:val="00860866"/>
    <w:rsid w:val="008638C3"/>
    <w:rsid w:val="00865419"/>
    <w:rsid w:val="00865686"/>
    <w:rsid w:val="00865ACC"/>
    <w:rsid w:val="00867D7D"/>
    <w:rsid w:val="008703A4"/>
    <w:rsid w:val="00870872"/>
    <w:rsid w:val="0087212E"/>
    <w:rsid w:val="008723F3"/>
    <w:rsid w:val="0087307D"/>
    <w:rsid w:val="00873555"/>
    <w:rsid w:val="00873750"/>
    <w:rsid w:val="008753F4"/>
    <w:rsid w:val="00875438"/>
    <w:rsid w:val="008760E7"/>
    <w:rsid w:val="00876187"/>
    <w:rsid w:val="00881499"/>
    <w:rsid w:val="008827E1"/>
    <w:rsid w:val="00882EAE"/>
    <w:rsid w:val="00883351"/>
    <w:rsid w:val="00884326"/>
    <w:rsid w:val="00885AE2"/>
    <w:rsid w:val="00886693"/>
    <w:rsid w:val="008903DB"/>
    <w:rsid w:val="008915DD"/>
    <w:rsid w:val="008916D0"/>
    <w:rsid w:val="00896032"/>
    <w:rsid w:val="00896089"/>
    <w:rsid w:val="008A0ED9"/>
    <w:rsid w:val="008A1F12"/>
    <w:rsid w:val="008A25AA"/>
    <w:rsid w:val="008A2F7F"/>
    <w:rsid w:val="008A3CF2"/>
    <w:rsid w:val="008A4C04"/>
    <w:rsid w:val="008A7551"/>
    <w:rsid w:val="008B2E2E"/>
    <w:rsid w:val="008B308A"/>
    <w:rsid w:val="008B3C2C"/>
    <w:rsid w:val="008B6941"/>
    <w:rsid w:val="008B71FB"/>
    <w:rsid w:val="008B7982"/>
    <w:rsid w:val="008C02DF"/>
    <w:rsid w:val="008C1B6D"/>
    <w:rsid w:val="008C1D08"/>
    <w:rsid w:val="008C2718"/>
    <w:rsid w:val="008C5351"/>
    <w:rsid w:val="008C5935"/>
    <w:rsid w:val="008C5B5B"/>
    <w:rsid w:val="008D2B07"/>
    <w:rsid w:val="008D5304"/>
    <w:rsid w:val="008E2501"/>
    <w:rsid w:val="008E3B7A"/>
    <w:rsid w:val="008E3D7D"/>
    <w:rsid w:val="008E4523"/>
    <w:rsid w:val="008E4934"/>
    <w:rsid w:val="008E674D"/>
    <w:rsid w:val="008F2661"/>
    <w:rsid w:val="00900E3C"/>
    <w:rsid w:val="0090214A"/>
    <w:rsid w:val="00903821"/>
    <w:rsid w:val="00904875"/>
    <w:rsid w:val="00910B42"/>
    <w:rsid w:val="00911A7E"/>
    <w:rsid w:val="00912D2D"/>
    <w:rsid w:val="00913B09"/>
    <w:rsid w:val="009143F2"/>
    <w:rsid w:val="00915E32"/>
    <w:rsid w:val="00916233"/>
    <w:rsid w:val="00916A67"/>
    <w:rsid w:val="00921D31"/>
    <w:rsid w:val="009222E8"/>
    <w:rsid w:val="009231C4"/>
    <w:rsid w:val="00926D7E"/>
    <w:rsid w:val="009272C1"/>
    <w:rsid w:val="00930174"/>
    <w:rsid w:val="009325C1"/>
    <w:rsid w:val="009328A9"/>
    <w:rsid w:val="009337ED"/>
    <w:rsid w:val="009339C2"/>
    <w:rsid w:val="0093617D"/>
    <w:rsid w:val="00940896"/>
    <w:rsid w:val="00943059"/>
    <w:rsid w:val="0094332B"/>
    <w:rsid w:val="00952225"/>
    <w:rsid w:val="00952B4E"/>
    <w:rsid w:val="00952DB0"/>
    <w:rsid w:val="009533B8"/>
    <w:rsid w:val="00954B99"/>
    <w:rsid w:val="00954F04"/>
    <w:rsid w:val="00955E2F"/>
    <w:rsid w:val="00956534"/>
    <w:rsid w:val="00957029"/>
    <w:rsid w:val="00957673"/>
    <w:rsid w:val="009576E8"/>
    <w:rsid w:val="00960093"/>
    <w:rsid w:val="009607F5"/>
    <w:rsid w:val="00960EF3"/>
    <w:rsid w:val="00962CC3"/>
    <w:rsid w:val="00962F29"/>
    <w:rsid w:val="00963FD1"/>
    <w:rsid w:val="0097214E"/>
    <w:rsid w:val="009770BC"/>
    <w:rsid w:val="0098077C"/>
    <w:rsid w:val="009820C1"/>
    <w:rsid w:val="00982F7B"/>
    <w:rsid w:val="00983166"/>
    <w:rsid w:val="00985465"/>
    <w:rsid w:val="00985693"/>
    <w:rsid w:val="00985C43"/>
    <w:rsid w:val="00985ED8"/>
    <w:rsid w:val="0098675C"/>
    <w:rsid w:val="00987523"/>
    <w:rsid w:val="00987A63"/>
    <w:rsid w:val="00990102"/>
    <w:rsid w:val="0099059A"/>
    <w:rsid w:val="00991C13"/>
    <w:rsid w:val="00992AC1"/>
    <w:rsid w:val="00994149"/>
    <w:rsid w:val="009A26BE"/>
    <w:rsid w:val="009A57F7"/>
    <w:rsid w:val="009A5C94"/>
    <w:rsid w:val="009A7966"/>
    <w:rsid w:val="009B0FE1"/>
    <w:rsid w:val="009B1204"/>
    <w:rsid w:val="009B1B12"/>
    <w:rsid w:val="009B4A5F"/>
    <w:rsid w:val="009B65EC"/>
    <w:rsid w:val="009B6B08"/>
    <w:rsid w:val="009B7944"/>
    <w:rsid w:val="009C1C8C"/>
    <w:rsid w:val="009C362F"/>
    <w:rsid w:val="009C75C2"/>
    <w:rsid w:val="009C7614"/>
    <w:rsid w:val="009D0852"/>
    <w:rsid w:val="009D143C"/>
    <w:rsid w:val="009D18B8"/>
    <w:rsid w:val="009D315D"/>
    <w:rsid w:val="009D4ABF"/>
    <w:rsid w:val="009D766F"/>
    <w:rsid w:val="009D787A"/>
    <w:rsid w:val="009D7F48"/>
    <w:rsid w:val="009E2BA4"/>
    <w:rsid w:val="009E3A16"/>
    <w:rsid w:val="009E6EBA"/>
    <w:rsid w:val="009E7FE6"/>
    <w:rsid w:val="009F0FB5"/>
    <w:rsid w:val="009F2166"/>
    <w:rsid w:val="009F3DC0"/>
    <w:rsid w:val="009F6B06"/>
    <w:rsid w:val="00A00E51"/>
    <w:rsid w:val="00A01B73"/>
    <w:rsid w:val="00A01F06"/>
    <w:rsid w:val="00A02DAB"/>
    <w:rsid w:val="00A06775"/>
    <w:rsid w:val="00A072FF"/>
    <w:rsid w:val="00A11207"/>
    <w:rsid w:val="00A1304D"/>
    <w:rsid w:val="00A133ED"/>
    <w:rsid w:val="00A13518"/>
    <w:rsid w:val="00A22205"/>
    <w:rsid w:val="00A223FD"/>
    <w:rsid w:val="00A256DE"/>
    <w:rsid w:val="00A27288"/>
    <w:rsid w:val="00A30244"/>
    <w:rsid w:val="00A31B96"/>
    <w:rsid w:val="00A32664"/>
    <w:rsid w:val="00A364DF"/>
    <w:rsid w:val="00A406FE"/>
    <w:rsid w:val="00A407FD"/>
    <w:rsid w:val="00A41E66"/>
    <w:rsid w:val="00A44468"/>
    <w:rsid w:val="00A4511B"/>
    <w:rsid w:val="00A46B97"/>
    <w:rsid w:val="00A47817"/>
    <w:rsid w:val="00A523FB"/>
    <w:rsid w:val="00A52D35"/>
    <w:rsid w:val="00A532BE"/>
    <w:rsid w:val="00A53355"/>
    <w:rsid w:val="00A53456"/>
    <w:rsid w:val="00A53550"/>
    <w:rsid w:val="00A53FF1"/>
    <w:rsid w:val="00A567BC"/>
    <w:rsid w:val="00A57765"/>
    <w:rsid w:val="00A6025A"/>
    <w:rsid w:val="00A622EE"/>
    <w:rsid w:val="00A63961"/>
    <w:rsid w:val="00A65AE6"/>
    <w:rsid w:val="00A66818"/>
    <w:rsid w:val="00A71411"/>
    <w:rsid w:val="00A718CB"/>
    <w:rsid w:val="00A71A8C"/>
    <w:rsid w:val="00A73B6D"/>
    <w:rsid w:val="00A73D1E"/>
    <w:rsid w:val="00A803BD"/>
    <w:rsid w:val="00A8110E"/>
    <w:rsid w:val="00A81F3E"/>
    <w:rsid w:val="00A86087"/>
    <w:rsid w:val="00A86267"/>
    <w:rsid w:val="00A875A6"/>
    <w:rsid w:val="00A878FD"/>
    <w:rsid w:val="00A87E29"/>
    <w:rsid w:val="00A90AD4"/>
    <w:rsid w:val="00A91A23"/>
    <w:rsid w:val="00A9275F"/>
    <w:rsid w:val="00A93896"/>
    <w:rsid w:val="00A9403E"/>
    <w:rsid w:val="00A95980"/>
    <w:rsid w:val="00A961F3"/>
    <w:rsid w:val="00A96F54"/>
    <w:rsid w:val="00AA0CF4"/>
    <w:rsid w:val="00AA172F"/>
    <w:rsid w:val="00AA2660"/>
    <w:rsid w:val="00AA2C6C"/>
    <w:rsid w:val="00AA35AA"/>
    <w:rsid w:val="00AA3D32"/>
    <w:rsid w:val="00AA46BD"/>
    <w:rsid w:val="00AA490A"/>
    <w:rsid w:val="00AA7259"/>
    <w:rsid w:val="00AB1295"/>
    <w:rsid w:val="00AB37E6"/>
    <w:rsid w:val="00AB3E68"/>
    <w:rsid w:val="00AB4FC6"/>
    <w:rsid w:val="00AB5622"/>
    <w:rsid w:val="00AB56B5"/>
    <w:rsid w:val="00AB6870"/>
    <w:rsid w:val="00AB7AAD"/>
    <w:rsid w:val="00AC014A"/>
    <w:rsid w:val="00AC09A8"/>
    <w:rsid w:val="00AC1494"/>
    <w:rsid w:val="00AC1EE0"/>
    <w:rsid w:val="00AC23DE"/>
    <w:rsid w:val="00AC26C7"/>
    <w:rsid w:val="00AC5B81"/>
    <w:rsid w:val="00AC6029"/>
    <w:rsid w:val="00AC6274"/>
    <w:rsid w:val="00AC7D05"/>
    <w:rsid w:val="00AD0214"/>
    <w:rsid w:val="00AD0CD8"/>
    <w:rsid w:val="00AD32D1"/>
    <w:rsid w:val="00AD4DEA"/>
    <w:rsid w:val="00AD4E93"/>
    <w:rsid w:val="00AD699B"/>
    <w:rsid w:val="00AE0114"/>
    <w:rsid w:val="00AE0A01"/>
    <w:rsid w:val="00AE2CFF"/>
    <w:rsid w:val="00AE6ABD"/>
    <w:rsid w:val="00AF4F04"/>
    <w:rsid w:val="00B00258"/>
    <w:rsid w:val="00B00E78"/>
    <w:rsid w:val="00B031E8"/>
    <w:rsid w:val="00B04168"/>
    <w:rsid w:val="00B04FF6"/>
    <w:rsid w:val="00B074A1"/>
    <w:rsid w:val="00B07983"/>
    <w:rsid w:val="00B10BE5"/>
    <w:rsid w:val="00B11066"/>
    <w:rsid w:val="00B12957"/>
    <w:rsid w:val="00B12B0B"/>
    <w:rsid w:val="00B12D9F"/>
    <w:rsid w:val="00B155DC"/>
    <w:rsid w:val="00B16945"/>
    <w:rsid w:val="00B172E5"/>
    <w:rsid w:val="00B17E73"/>
    <w:rsid w:val="00B21835"/>
    <w:rsid w:val="00B30E80"/>
    <w:rsid w:val="00B31057"/>
    <w:rsid w:val="00B331A2"/>
    <w:rsid w:val="00B359D7"/>
    <w:rsid w:val="00B35C8C"/>
    <w:rsid w:val="00B36D4A"/>
    <w:rsid w:val="00B372BA"/>
    <w:rsid w:val="00B37587"/>
    <w:rsid w:val="00B40527"/>
    <w:rsid w:val="00B40848"/>
    <w:rsid w:val="00B40C81"/>
    <w:rsid w:val="00B40E39"/>
    <w:rsid w:val="00B420CF"/>
    <w:rsid w:val="00B42547"/>
    <w:rsid w:val="00B43689"/>
    <w:rsid w:val="00B45670"/>
    <w:rsid w:val="00B458AC"/>
    <w:rsid w:val="00B458BF"/>
    <w:rsid w:val="00B46355"/>
    <w:rsid w:val="00B46724"/>
    <w:rsid w:val="00B52913"/>
    <w:rsid w:val="00B53F2C"/>
    <w:rsid w:val="00B545FD"/>
    <w:rsid w:val="00B54FD3"/>
    <w:rsid w:val="00B55666"/>
    <w:rsid w:val="00B56F51"/>
    <w:rsid w:val="00B57AFB"/>
    <w:rsid w:val="00B60196"/>
    <w:rsid w:val="00B60AC1"/>
    <w:rsid w:val="00B62E5C"/>
    <w:rsid w:val="00B630D9"/>
    <w:rsid w:val="00B660B5"/>
    <w:rsid w:val="00B67219"/>
    <w:rsid w:val="00B70D93"/>
    <w:rsid w:val="00B71D96"/>
    <w:rsid w:val="00B82FB5"/>
    <w:rsid w:val="00B8423D"/>
    <w:rsid w:val="00B84B94"/>
    <w:rsid w:val="00B851F8"/>
    <w:rsid w:val="00B86AFA"/>
    <w:rsid w:val="00B91B7F"/>
    <w:rsid w:val="00B92AF5"/>
    <w:rsid w:val="00B93922"/>
    <w:rsid w:val="00B95E08"/>
    <w:rsid w:val="00B96A21"/>
    <w:rsid w:val="00B97DB6"/>
    <w:rsid w:val="00BA19D4"/>
    <w:rsid w:val="00BA43D8"/>
    <w:rsid w:val="00BA52A2"/>
    <w:rsid w:val="00BA6C2E"/>
    <w:rsid w:val="00BA702D"/>
    <w:rsid w:val="00BA71AF"/>
    <w:rsid w:val="00BB0240"/>
    <w:rsid w:val="00BB0F6C"/>
    <w:rsid w:val="00BB1039"/>
    <w:rsid w:val="00BB1398"/>
    <w:rsid w:val="00BB5EB6"/>
    <w:rsid w:val="00BB5F5B"/>
    <w:rsid w:val="00BB6798"/>
    <w:rsid w:val="00BC09CF"/>
    <w:rsid w:val="00BC41E9"/>
    <w:rsid w:val="00BC474F"/>
    <w:rsid w:val="00BC493A"/>
    <w:rsid w:val="00BC5911"/>
    <w:rsid w:val="00BC673E"/>
    <w:rsid w:val="00BC6E2A"/>
    <w:rsid w:val="00BC7368"/>
    <w:rsid w:val="00BC798F"/>
    <w:rsid w:val="00BD19D1"/>
    <w:rsid w:val="00BD1CB0"/>
    <w:rsid w:val="00BD2136"/>
    <w:rsid w:val="00BD2DDD"/>
    <w:rsid w:val="00BE0263"/>
    <w:rsid w:val="00BE059B"/>
    <w:rsid w:val="00BE2232"/>
    <w:rsid w:val="00BE316E"/>
    <w:rsid w:val="00BE37BC"/>
    <w:rsid w:val="00BE3C53"/>
    <w:rsid w:val="00BE4DB9"/>
    <w:rsid w:val="00BE5275"/>
    <w:rsid w:val="00BE66D2"/>
    <w:rsid w:val="00BE777D"/>
    <w:rsid w:val="00BE799B"/>
    <w:rsid w:val="00BF038D"/>
    <w:rsid w:val="00BF12C7"/>
    <w:rsid w:val="00BF3B6D"/>
    <w:rsid w:val="00BF3EC6"/>
    <w:rsid w:val="00C00374"/>
    <w:rsid w:val="00C0073B"/>
    <w:rsid w:val="00C02000"/>
    <w:rsid w:val="00C03BD3"/>
    <w:rsid w:val="00C0671E"/>
    <w:rsid w:val="00C06919"/>
    <w:rsid w:val="00C11B18"/>
    <w:rsid w:val="00C14968"/>
    <w:rsid w:val="00C14D39"/>
    <w:rsid w:val="00C15153"/>
    <w:rsid w:val="00C1645F"/>
    <w:rsid w:val="00C17197"/>
    <w:rsid w:val="00C17D57"/>
    <w:rsid w:val="00C22C40"/>
    <w:rsid w:val="00C23389"/>
    <w:rsid w:val="00C235DF"/>
    <w:rsid w:val="00C2488C"/>
    <w:rsid w:val="00C269C0"/>
    <w:rsid w:val="00C27574"/>
    <w:rsid w:val="00C276C4"/>
    <w:rsid w:val="00C27DF8"/>
    <w:rsid w:val="00C31EDD"/>
    <w:rsid w:val="00C32524"/>
    <w:rsid w:val="00C34DAD"/>
    <w:rsid w:val="00C35C65"/>
    <w:rsid w:val="00C36C8A"/>
    <w:rsid w:val="00C400F8"/>
    <w:rsid w:val="00C4142D"/>
    <w:rsid w:val="00C43506"/>
    <w:rsid w:val="00C453A3"/>
    <w:rsid w:val="00C46356"/>
    <w:rsid w:val="00C47C36"/>
    <w:rsid w:val="00C506C1"/>
    <w:rsid w:val="00C509B4"/>
    <w:rsid w:val="00C532D8"/>
    <w:rsid w:val="00C541CB"/>
    <w:rsid w:val="00C54FD7"/>
    <w:rsid w:val="00C569D4"/>
    <w:rsid w:val="00C57B2A"/>
    <w:rsid w:val="00C6151C"/>
    <w:rsid w:val="00C61855"/>
    <w:rsid w:val="00C638AE"/>
    <w:rsid w:val="00C63F6E"/>
    <w:rsid w:val="00C64DBE"/>
    <w:rsid w:val="00C6546C"/>
    <w:rsid w:val="00C70A13"/>
    <w:rsid w:val="00C736CE"/>
    <w:rsid w:val="00C738D0"/>
    <w:rsid w:val="00C7605D"/>
    <w:rsid w:val="00C76A2F"/>
    <w:rsid w:val="00C823CA"/>
    <w:rsid w:val="00C8434F"/>
    <w:rsid w:val="00C845F0"/>
    <w:rsid w:val="00C92E9F"/>
    <w:rsid w:val="00C94B35"/>
    <w:rsid w:val="00C9613B"/>
    <w:rsid w:val="00C97263"/>
    <w:rsid w:val="00CA1553"/>
    <w:rsid w:val="00CA24A0"/>
    <w:rsid w:val="00CA37D3"/>
    <w:rsid w:val="00CA3B7C"/>
    <w:rsid w:val="00CA7303"/>
    <w:rsid w:val="00CB2450"/>
    <w:rsid w:val="00CB3B79"/>
    <w:rsid w:val="00CB4FEA"/>
    <w:rsid w:val="00CB55AE"/>
    <w:rsid w:val="00CB6A1C"/>
    <w:rsid w:val="00CB7401"/>
    <w:rsid w:val="00CC0F4B"/>
    <w:rsid w:val="00CC2351"/>
    <w:rsid w:val="00CC3D94"/>
    <w:rsid w:val="00CC4E73"/>
    <w:rsid w:val="00CC52CD"/>
    <w:rsid w:val="00CC7464"/>
    <w:rsid w:val="00CC7BD4"/>
    <w:rsid w:val="00CD075C"/>
    <w:rsid w:val="00CD1583"/>
    <w:rsid w:val="00CD1915"/>
    <w:rsid w:val="00CD1E8C"/>
    <w:rsid w:val="00CD2D85"/>
    <w:rsid w:val="00CD627D"/>
    <w:rsid w:val="00CD6C0D"/>
    <w:rsid w:val="00CD7611"/>
    <w:rsid w:val="00CD7B16"/>
    <w:rsid w:val="00CE12C9"/>
    <w:rsid w:val="00CE1DC7"/>
    <w:rsid w:val="00CE555E"/>
    <w:rsid w:val="00CE7EDB"/>
    <w:rsid w:val="00CF0EB8"/>
    <w:rsid w:val="00CF306F"/>
    <w:rsid w:val="00CF392D"/>
    <w:rsid w:val="00CF3DB7"/>
    <w:rsid w:val="00CF5759"/>
    <w:rsid w:val="00D038A1"/>
    <w:rsid w:val="00D0397F"/>
    <w:rsid w:val="00D04398"/>
    <w:rsid w:val="00D0555D"/>
    <w:rsid w:val="00D1072D"/>
    <w:rsid w:val="00D1334F"/>
    <w:rsid w:val="00D13CB3"/>
    <w:rsid w:val="00D13CEB"/>
    <w:rsid w:val="00D172D7"/>
    <w:rsid w:val="00D17367"/>
    <w:rsid w:val="00D20F8B"/>
    <w:rsid w:val="00D21D6A"/>
    <w:rsid w:val="00D2280D"/>
    <w:rsid w:val="00D25962"/>
    <w:rsid w:val="00D313ED"/>
    <w:rsid w:val="00D31478"/>
    <w:rsid w:val="00D32BC3"/>
    <w:rsid w:val="00D32D44"/>
    <w:rsid w:val="00D34721"/>
    <w:rsid w:val="00D35EB2"/>
    <w:rsid w:val="00D36A7E"/>
    <w:rsid w:val="00D41E0B"/>
    <w:rsid w:val="00D42F24"/>
    <w:rsid w:val="00D43AFD"/>
    <w:rsid w:val="00D46508"/>
    <w:rsid w:val="00D50B52"/>
    <w:rsid w:val="00D52438"/>
    <w:rsid w:val="00D52DBE"/>
    <w:rsid w:val="00D533D7"/>
    <w:rsid w:val="00D53406"/>
    <w:rsid w:val="00D541F9"/>
    <w:rsid w:val="00D55E52"/>
    <w:rsid w:val="00D56CAC"/>
    <w:rsid w:val="00D615D4"/>
    <w:rsid w:val="00D635AA"/>
    <w:rsid w:val="00D65F4F"/>
    <w:rsid w:val="00D674D0"/>
    <w:rsid w:val="00D67870"/>
    <w:rsid w:val="00D67922"/>
    <w:rsid w:val="00D67F3A"/>
    <w:rsid w:val="00D72CE8"/>
    <w:rsid w:val="00D74A59"/>
    <w:rsid w:val="00D7681D"/>
    <w:rsid w:val="00D76B10"/>
    <w:rsid w:val="00D81241"/>
    <w:rsid w:val="00D8166F"/>
    <w:rsid w:val="00D830E7"/>
    <w:rsid w:val="00D8397E"/>
    <w:rsid w:val="00D8518B"/>
    <w:rsid w:val="00D85F1C"/>
    <w:rsid w:val="00D90279"/>
    <w:rsid w:val="00D91C7A"/>
    <w:rsid w:val="00D92AC7"/>
    <w:rsid w:val="00D92B7D"/>
    <w:rsid w:val="00D934DF"/>
    <w:rsid w:val="00D9462C"/>
    <w:rsid w:val="00D94844"/>
    <w:rsid w:val="00D95337"/>
    <w:rsid w:val="00D958DA"/>
    <w:rsid w:val="00D96B43"/>
    <w:rsid w:val="00D970B6"/>
    <w:rsid w:val="00D976F8"/>
    <w:rsid w:val="00DA100A"/>
    <w:rsid w:val="00DA13A7"/>
    <w:rsid w:val="00DA1A53"/>
    <w:rsid w:val="00DA1DF6"/>
    <w:rsid w:val="00DA268D"/>
    <w:rsid w:val="00DA31FF"/>
    <w:rsid w:val="00DA4ECC"/>
    <w:rsid w:val="00DA5A0F"/>
    <w:rsid w:val="00DA7411"/>
    <w:rsid w:val="00DB03CD"/>
    <w:rsid w:val="00DB3E52"/>
    <w:rsid w:val="00DB5249"/>
    <w:rsid w:val="00DB54B2"/>
    <w:rsid w:val="00DB7078"/>
    <w:rsid w:val="00DB74AC"/>
    <w:rsid w:val="00DB798E"/>
    <w:rsid w:val="00DC10F3"/>
    <w:rsid w:val="00DC6858"/>
    <w:rsid w:val="00DD21AB"/>
    <w:rsid w:val="00DD439B"/>
    <w:rsid w:val="00DD4CC3"/>
    <w:rsid w:val="00DD5F08"/>
    <w:rsid w:val="00DD5F32"/>
    <w:rsid w:val="00DD5F6C"/>
    <w:rsid w:val="00DE05FB"/>
    <w:rsid w:val="00DE146D"/>
    <w:rsid w:val="00DE4481"/>
    <w:rsid w:val="00DE4C54"/>
    <w:rsid w:val="00DF1EA2"/>
    <w:rsid w:val="00DF300B"/>
    <w:rsid w:val="00DF3C02"/>
    <w:rsid w:val="00DF522A"/>
    <w:rsid w:val="00DF552C"/>
    <w:rsid w:val="00DF6188"/>
    <w:rsid w:val="00E06AA9"/>
    <w:rsid w:val="00E07D32"/>
    <w:rsid w:val="00E11DFB"/>
    <w:rsid w:val="00E13192"/>
    <w:rsid w:val="00E15064"/>
    <w:rsid w:val="00E1522D"/>
    <w:rsid w:val="00E15A1E"/>
    <w:rsid w:val="00E15C40"/>
    <w:rsid w:val="00E15F7C"/>
    <w:rsid w:val="00E16648"/>
    <w:rsid w:val="00E20C31"/>
    <w:rsid w:val="00E237F7"/>
    <w:rsid w:val="00E23B8F"/>
    <w:rsid w:val="00E23CF4"/>
    <w:rsid w:val="00E240B0"/>
    <w:rsid w:val="00E24CE4"/>
    <w:rsid w:val="00E2635D"/>
    <w:rsid w:val="00E30446"/>
    <w:rsid w:val="00E30903"/>
    <w:rsid w:val="00E31B38"/>
    <w:rsid w:val="00E3202F"/>
    <w:rsid w:val="00E332ED"/>
    <w:rsid w:val="00E34D9B"/>
    <w:rsid w:val="00E35CC4"/>
    <w:rsid w:val="00E35F3F"/>
    <w:rsid w:val="00E40396"/>
    <w:rsid w:val="00E421F4"/>
    <w:rsid w:val="00E4356A"/>
    <w:rsid w:val="00E4599D"/>
    <w:rsid w:val="00E47238"/>
    <w:rsid w:val="00E51708"/>
    <w:rsid w:val="00E51F2D"/>
    <w:rsid w:val="00E54EE5"/>
    <w:rsid w:val="00E57981"/>
    <w:rsid w:val="00E57A56"/>
    <w:rsid w:val="00E6069E"/>
    <w:rsid w:val="00E61170"/>
    <w:rsid w:val="00E61A3E"/>
    <w:rsid w:val="00E63C85"/>
    <w:rsid w:val="00E64F8A"/>
    <w:rsid w:val="00E66954"/>
    <w:rsid w:val="00E725EC"/>
    <w:rsid w:val="00E7404D"/>
    <w:rsid w:val="00E81871"/>
    <w:rsid w:val="00E827D5"/>
    <w:rsid w:val="00E835D4"/>
    <w:rsid w:val="00E8484E"/>
    <w:rsid w:val="00E85B0E"/>
    <w:rsid w:val="00E86105"/>
    <w:rsid w:val="00E9067B"/>
    <w:rsid w:val="00E906DC"/>
    <w:rsid w:val="00E9163F"/>
    <w:rsid w:val="00E957D5"/>
    <w:rsid w:val="00E96791"/>
    <w:rsid w:val="00EB0892"/>
    <w:rsid w:val="00EB47BA"/>
    <w:rsid w:val="00EB763A"/>
    <w:rsid w:val="00EB7DAF"/>
    <w:rsid w:val="00EC08B2"/>
    <w:rsid w:val="00EC12B6"/>
    <w:rsid w:val="00EC3195"/>
    <w:rsid w:val="00EC62DB"/>
    <w:rsid w:val="00EC74DF"/>
    <w:rsid w:val="00EC7500"/>
    <w:rsid w:val="00ED371B"/>
    <w:rsid w:val="00ED42CF"/>
    <w:rsid w:val="00ED4A94"/>
    <w:rsid w:val="00ED729A"/>
    <w:rsid w:val="00ED7A85"/>
    <w:rsid w:val="00EE09ED"/>
    <w:rsid w:val="00EE0B54"/>
    <w:rsid w:val="00EE1E28"/>
    <w:rsid w:val="00EE2415"/>
    <w:rsid w:val="00EE2B47"/>
    <w:rsid w:val="00EE2DB6"/>
    <w:rsid w:val="00EE420A"/>
    <w:rsid w:val="00EE4D70"/>
    <w:rsid w:val="00EE5F52"/>
    <w:rsid w:val="00EE6686"/>
    <w:rsid w:val="00EE6BC3"/>
    <w:rsid w:val="00EE7C7F"/>
    <w:rsid w:val="00EF09FB"/>
    <w:rsid w:val="00EF286D"/>
    <w:rsid w:val="00EF2CA0"/>
    <w:rsid w:val="00EF4B76"/>
    <w:rsid w:val="00EF58DE"/>
    <w:rsid w:val="00EF68CC"/>
    <w:rsid w:val="00F04150"/>
    <w:rsid w:val="00F043EB"/>
    <w:rsid w:val="00F04EBA"/>
    <w:rsid w:val="00F076E2"/>
    <w:rsid w:val="00F11A1E"/>
    <w:rsid w:val="00F11B86"/>
    <w:rsid w:val="00F126AC"/>
    <w:rsid w:val="00F135DC"/>
    <w:rsid w:val="00F1434A"/>
    <w:rsid w:val="00F1434B"/>
    <w:rsid w:val="00F148C6"/>
    <w:rsid w:val="00F17162"/>
    <w:rsid w:val="00F17862"/>
    <w:rsid w:val="00F20683"/>
    <w:rsid w:val="00F212AA"/>
    <w:rsid w:val="00F24633"/>
    <w:rsid w:val="00F24D04"/>
    <w:rsid w:val="00F277FD"/>
    <w:rsid w:val="00F30602"/>
    <w:rsid w:val="00F337D6"/>
    <w:rsid w:val="00F35D01"/>
    <w:rsid w:val="00F37BCB"/>
    <w:rsid w:val="00F40DFF"/>
    <w:rsid w:val="00F40FF6"/>
    <w:rsid w:val="00F4164A"/>
    <w:rsid w:val="00F44663"/>
    <w:rsid w:val="00F44A27"/>
    <w:rsid w:val="00F456BB"/>
    <w:rsid w:val="00F45F0F"/>
    <w:rsid w:val="00F468BC"/>
    <w:rsid w:val="00F4720B"/>
    <w:rsid w:val="00F47BD5"/>
    <w:rsid w:val="00F47F56"/>
    <w:rsid w:val="00F47F8E"/>
    <w:rsid w:val="00F60967"/>
    <w:rsid w:val="00F61135"/>
    <w:rsid w:val="00F62B06"/>
    <w:rsid w:val="00F63750"/>
    <w:rsid w:val="00F65629"/>
    <w:rsid w:val="00F6629F"/>
    <w:rsid w:val="00F665EE"/>
    <w:rsid w:val="00F66DA4"/>
    <w:rsid w:val="00F7104F"/>
    <w:rsid w:val="00F71050"/>
    <w:rsid w:val="00F71589"/>
    <w:rsid w:val="00F73C84"/>
    <w:rsid w:val="00F7448F"/>
    <w:rsid w:val="00F7545B"/>
    <w:rsid w:val="00F75AFD"/>
    <w:rsid w:val="00F7644B"/>
    <w:rsid w:val="00F8209C"/>
    <w:rsid w:val="00F82421"/>
    <w:rsid w:val="00F8374F"/>
    <w:rsid w:val="00F83B17"/>
    <w:rsid w:val="00F83D01"/>
    <w:rsid w:val="00F85BF8"/>
    <w:rsid w:val="00F935A2"/>
    <w:rsid w:val="00F94C01"/>
    <w:rsid w:val="00F971E1"/>
    <w:rsid w:val="00F97F9F"/>
    <w:rsid w:val="00FA0653"/>
    <w:rsid w:val="00FA0FFF"/>
    <w:rsid w:val="00FA1DAF"/>
    <w:rsid w:val="00FA474A"/>
    <w:rsid w:val="00FA5FF9"/>
    <w:rsid w:val="00FA68B7"/>
    <w:rsid w:val="00FB1F59"/>
    <w:rsid w:val="00FB3A32"/>
    <w:rsid w:val="00FB5A57"/>
    <w:rsid w:val="00FB65B5"/>
    <w:rsid w:val="00FB6B4F"/>
    <w:rsid w:val="00FC16EA"/>
    <w:rsid w:val="00FC1ADB"/>
    <w:rsid w:val="00FC236D"/>
    <w:rsid w:val="00FC2593"/>
    <w:rsid w:val="00FC343F"/>
    <w:rsid w:val="00FC5292"/>
    <w:rsid w:val="00FC5CA2"/>
    <w:rsid w:val="00FD0438"/>
    <w:rsid w:val="00FD0C49"/>
    <w:rsid w:val="00FD0EE3"/>
    <w:rsid w:val="00FD11B3"/>
    <w:rsid w:val="00FD1602"/>
    <w:rsid w:val="00FD25F2"/>
    <w:rsid w:val="00FD2BB0"/>
    <w:rsid w:val="00FD314A"/>
    <w:rsid w:val="00FD4637"/>
    <w:rsid w:val="00FD61CA"/>
    <w:rsid w:val="00FD7D6A"/>
    <w:rsid w:val="00FE08F7"/>
    <w:rsid w:val="00FE0B0E"/>
    <w:rsid w:val="00FE0B29"/>
    <w:rsid w:val="00FE1060"/>
    <w:rsid w:val="00FE149E"/>
    <w:rsid w:val="00FE2A97"/>
    <w:rsid w:val="00FE2F93"/>
    <w:rsid w:val="00FF0199"/>
    <w:rsid w:val="00FF0D6E"/>
    <w:rsid w:val="00FF0FB1"/>
    <w:rsid w:val="00FF16C1"/>
    <w:rsid w:val="00FF2D1A"/>
    <w:rsid w:val="00FF44F9"/>
    <w:rsid w:val="00FF4C08"/>
    <w:rsid w:val="00FF5BD6"/>
    <w:rsid w:val="00FF5EE3"/>
    <w:rsid w:val="3B7ED55A"/>
    <w:rsid w:val="3F7D519E"/>
    <w:rsid w:val="6787B38E"/>
    <w:rsid w:val="79FEA8A8"/>
    <w:rsid w:val="7AE3C638"/>
    <w:rsid w:val="7B7E04AC"/>
    <w:rsid w:val="7BCFD7F4"/>
    <w:rsid w:val="7E735220"/>
    <w:rsid w:val="7F5E2D8F"/>
    <w:rsid w:val="7F94FC56"/>
    <w:rsid w:val="7FB749E2"/>
    <w:rsid w:val="7FFFA5E8"/>
    <w:rsid w:val="9C772C68"/>
    <w:rsid w:val="AD9D495C"/>
    <w:rsid w:val="CDFFD6DA"/>
    <w:rsid w:val="E679EBAA"/>
    <w:rsid w:val="EE7DA297"/>
    <w:rsid w:val="F6F35B26"/>
    <w:rsid w:val="F79F7F32"/>
    <w:rsid w:val="FB7D83A9"/>
    <w:rsid w:val="FB7E2DA1"/>
    <w:rsid w:val="FBFF399A"/>
    <w:rsid w:val="FF6A60A4"/>
    <w:rsid w:val="FFB79CAE"/>
    <w:rsid w:val="FFC4D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next w:val="1"/>
    <w:semiHidden/>
    <w:unhideWhenUsed/>
    <w:qFormat/>
    <w:uiPriority w:val="0"/>
    <w:pPr>
      <w:spacing w:beforeAutospacing="1" w:after="0" w:afterAutospacing="1" w:line="259" w:lineRule="auto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paragraph" w:styleId="5">
    <w:name w:val="heading 4"/>
    <w:basedOn w:val="1"/>
    <w:next w:val="1"/>
    <w:link w:val="29"/>
    <w:semiHidden/>
    <w:unhideWhenUsed/>
    <w:qFormat/>
    <w:uiPriority w:val="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15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36"/>
    <w:uiPriority w:val="0"/>
    <w:pPr>
      <w:spacing w:line="240" w:lineRule="auto"/>
    </w:pPr>
  </w:style>
  <w:style w:type="paragraph" w:styleId="8">
    <w:name w:val="annotation subject"/>
    <w:basedOn w:val="7"/>
    <w:next w:val="7"/>
    <w:link w:val="37"/>
    <w:uiPriority w:val="0"/>
    <w:rPr>
      <w:b/>
      <w:bCs/>
    </w:rPr>
  </w:style>
  <w:style w:type="paragraph" w:styleId="9">
    <w:name w:val="footnote text"/>
    <w:basedOn w:val="1"/>
    <w:link w:val="28"/>
    <w:uiPriority w:val="0"/>
    <w:pPr>
      <w:spacing w:after="0" w:line="240" w:lineRule="auto"/>
    </w:pPr>
  </w:style>
  <w:style w:type="paragraph" w:styleId="10">
    <w:name w:val="header"/>
    <w:basedOn w:val="1"/>
    <w:link w:val="26"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1"/>
    <w:next w:val="1"/>
    <w:uiPriority w:val="39"/>
    <w:pPr>
      <w:spacing w:after="100"/>
    </w:pPr>
  </w:style>
  <w:style w:type="paragraph" w:styleId="12">
    <w:name w:val="Title"/>
    <w:basedOn w:val="1"/>
    <w:link w:val="24"/>
    <w:qFormat/>
    <w:uiPriority w:val="0"/>
    <w:pPr>
      <w:widowControl w:val="0"/>
      <w:autoSpaceDE w:val="0"/>
      <w:autoSpaceDN w:val="0"/>
      <w:adjustRightInd w:val="0"/>
      <w:spacing w:after="0" w:line="281" w:lineRule="auto"/>
      <w:ind w:firstLine="284"/>
      <w:jc w:val="center"/>
    </w:pPr>
    <w:rPr>
      <w:rFonts w:ascii="Times New Roman" w:hAnsi="Times New Roman" w:eastAsia="SimSun" w:cs="Times New Roman"/>
      <w:sz w:val="24"/>
      <w:lang w:val="ru-RU" w:eastAsia="ru-RU"/>
    </w:rPr>
  </w:style>
  <w:style w:type="paragraph" w:styleId="13">
    <w:name w:val="footer"/>
    <w:basedOn w:val="1"/>
    <w:link w:val="27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16">
    <w:name w:val="FollowedHyperlink"/>
    <w:basedOn w:val="15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footnote reference"/>
    <w:basedOn w:val="15"/>
    <w:uiPriority w:val="0"/>
    <w:rPr>
      <w:vertAlign w:val="superscript"/>
    </w:rPr>
  </w:style>
  <w:style w:type="character" w:styleId="18">
    <w:name w:val="annotation reference"/>
    <w:basedOn w:val="15"/>
    <w:uiPriority w:val="0"/>
    <w:rPr>
      <w:sz w:val="16"/>
      <w:szCs w:val="16"/>
    </w:rPr>
  </w:style>
  <w:style w:type="character" w:styleId="19">
    <w:name w:val="Hyperlink"/>
    <w:basedOn w:val="15"/>
    <w:uiPriority w:val="99"/>
    <w:rPr>
      <w:color w:val="0000FF"/>
      <w:u w:val="single"/>
    </w:rPr>
  </w:style>
  <w:style w:type="table" w:styleId="21">
    <w:name w:val="Table Grid"/>
    <w:basedOn w:val="20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Paragraph"/>
    <w:basedOn w:val="1"/>
    <w:unhideWhenUsed/>
    <w:uiPriority w:val="99"/>
    <w:pPr>
      <w:ind w:left="720"/>
      <w:contextualSpacing/>
    </w:p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24">
    <w:name w:val="Название Знак"/>
    <w:basedOn w:val="15"/>
    <w:link w:val="12"/>
    <w:uiPriority w:val="0"/>
    <w:rPr>
      <w:rFonts w:ascii="Times New Roman" w:hAnsi="Times New Roman" w:eastAsia="SimSun" w:cs="Times New Roman"/>
      <w:sz w:val="24"/>
    </w:rPr>
  </w:style>
  <w:style w:type="character" w:customStyle="1" w:styleId="25">
    <w:name w:val="Текст выноски Знак"/>
    <w:basedOn w:val="15"/>
    <w:link w:val="6"/>
    <w:uiPriority w:val="0"/>
    <w:rPr>
      <w:rFonts w:ascii="Tahoma" w:hAnsi="Tahoma" w:cs="Tahoma" w:eastAsiaTheme="minorEastAsia"/>
      <w:sz w:val="16"/>
      <w:szCs w:val="16"/>
      <w:lang w:val="en-US" w:eastAsia="zh-CN"/>
    </w:rPr>
  </w:style>
  <w:style w:type="character" w:customStyle="1" w:styleId="26">
    <w:name w:val="Верхний колонтитул Знак"/>
    <w:basedOn w:val="15"/>
    <w:link w:val="10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27">
    <w:name w:val="Нижний колонтитул Знак"/>
    <w:basedOn w:val="15"/>
    <w:link w:val="13"/>
    <w:uiPriority w:val="99"/>
    <w:rPr>
      <w:rFonts w:asciiTheme="minorHAnsi" w:hAnsiTheme="minorHAnsi" w:eastAsiaTheme="minorEastAsia" w:cstheme="minorBidi"/>
      <w:lang w:val="en-US" w:eastAsia="zh-CN"/>
    </w:rPr>
  </w:style>
  <w:style w:type="character" w:customStyle="1" w:styleId="28">
    <w:name w:val="Текст сноски Знак"/>
    <w:basedOn w:val="15"/>
    <w:link w:val="9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29">
    <w:name w:val="Заголовок 4 Знак"/>
    <w:basedOn w:val="15"/>
    <w:link w:val="5"/>
    <w:semiHidden/>
    <w:uiPriority w:val="0"/>
    <w:rPr>
      <w:rFonts w:asciiTheme="majorHAnsi" w:hAnsiTheme="majorHAnsi" w:eastAsiaTheme="majorEastAsia" w:cstheme="majorBidi"/>
      <w:i/>
      <w:iCs/>
      <w:color w:val="2E75B6" w:themeColor="accent1" w:themeShade="BF"/>
      <w:lang w:val="en-US" w:eastAsia="zh-CN"/>
    </w:rPr>
  </w:style>
  <w:style w:type="paragraph" w:customStyle="1" w:styleId="30">
    <w:name w:val="Основной текст27"/>
    <w:basedOn w:val="1"/>
    <w:uiPriority w:val="0"/>
    <w:pPr>
      <w:shd w:val="clear" w:color="auto" w:fill="FFFFFF"/>
      <w:spacing w:after="0" w:line="240" w:lineRule="atLeast"/>
      <w:ind w:hanging="240"/>
    </w:pPr>
    <w:rPr>
      <w:rFonts w:ascii="Calibri" w:hAnsi="Calibri" w:eastAsia="Arial Unicode MS" w:cs="Times New Roman"/>
      <w:spacing w:val="10"/>
      <w:sz w:val="21"/>
      <w:szCs w:val="21"/>
      <w:lang w:val="ru-RU" w:eastAsia="ru-RU"/>
    </w:rPr>
  </w:style>
  <w:style w:type="paragraph" w:customStyle="1" w:styleId="31">
    <w:name w:val="Знак Знак Знак 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lang w:val="en-GB" w:eastAsia="en-US"/>
    </w:rPr>
  </w:style>
  <w:style w:type="paragraph" w:customStyle="1" w:styleId="32">
    <w:name w:val="Знак Знак Знак Знак Знак Знак Знак Знак Знак 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lang w:val="en-GB" w:eastAsia="en-US"/>
    </w:rPr>
  </w:style>
  <w:style w:type="character" w:customStyle="1" w:styleId="33">
    <w:name w:val="Заголовок 1 Знак"/>
    <w:basedOn w:val="15"/>
    <w:link w:val="2"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en-US" w:eastAsia="zh-CN"/>
    </w:rPr>
  </w:style>
  <w:style w:type="character" w:customStyle="1" w:styleId="34">
    <w:name w:val="Заголовок 2 Знак"/>
    <w:basedOn w:val="15"/>
    <w:link w:val="3"/>
    <w:semiHidden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val="en-US" w:eastAsia="zh-CN"/>
    </w:rPr>
  </w:style>
  <w:style w:type="paragraph" w:customStyle="1" w:styleId="35">
    <w:name w:val="Знак"/>
    <w:basedOn w:val="1"/>
    <w:uiPriority w:val="0"/>
    <w:pPr>
      <w:spacing w:after="160" w:line="240" w:lineRule="exact"/>
    </w:pPr>
    <w:rPr>
      <w:rFonts w:ascii="Times New Roman" w:hAnsi="Times New Roman" w:eastAsia="SimSun" w:cs="Times New Roman"/>
      <w:b/>
      <w:bCs/>
      <w:sz w:val="28"/>
      <w:szCs w:val="28"/>
      <w:lang w:eastAsia="en-US"/>
    </w:rPr>
  </w:style>
  <w:style w:type="character" w:customStyle="1" w:styleId="36">
    <w:name w:val="Текст примечания Знак"/>
    <w:basedOn w:val="15"/>
    <w:link w:val="7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37">
    <w:name w:val="Тема примечания Знак"/>
    <w:basedOn w:val="36"/>
    <w:link w:val="8"/>
    <w:uiPriority w:val="0"/>
    <w:rPr>
      <w:rFonts w:asciiTheme="minorHAnsi" w:hAnsiTheme="minorHAnsi" w:eastAsiaTheme="minorEastAsia" w:cstheme="minorBidi"/>
      <w:b/>
      <w:bCs/>
      <w:lang w:val="en-US" w:eastAsia="zh-CN"/>
    </w:rPr>
  </w:style>
  <w:style w:type="paragraph" w:customStyle="1" w:styleId="38">
    <w:name w:val="TOC Heading"/>
    <w:basedOn w:val="2"/>
    <w:next w:val="1"/>
    <w:unhideWhenUsed/>
    <w:qFormat/>
    <w:uiPriority w:val="39"/>
    <w:pPr>
      <w:spacing w:before="480"/>
      <w:outlineLvl w:val="9"/>
    </w:pPr>
    <w:rPr>
      <w:b/>
      <w:bCs/>
      <w:sz w:val="28"/>
      <w:szCs w:val="2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26</Pages>
  <Words>9702</Words>
  <Characters>55305</Characters>
  <Lines>460</Lines>
  <Paragraphs>129</Paragraphs>
  <TotalTime>102</TotalTime>
  <ScaleCrop>false</ScaleCrop>
  <LinksUpToDate>false</LinksUpToDate>
  <CharactersWithSpaces>64878</CharactersWithSpaces>
  <Application>WPS Office_10.1.0.6758_F1E327BC-269C-435d-A152-05C5408002CA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2021-01-29T15:40:00Z</dcterms:created>
  <dc:creator>user-316</dc:creator>
  <cp:lastModifiedBy>user-316</cp:lastModifiedBy>
  <dcterms:modified xsi:type="dcterms:W3CDTF">2021-03-15T12:10:51Z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1049-10.1.0.6758</vt:lpwstr>
  </property>
</Properties>
</file>